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default" w:ascii="方正小标宋简体" w:hAnsi="方正小标宋简体" w:eastAsia="方正小标宋简体" w:cs="方正小标宋简体"/>
          <w:spacing w:val="-5"/>
          <w:sz w:val="44"/>
          <w:szCs w:val="44"/>
          <w:lang w:val="en-US" w:eastAsia="zh-CN"/>
        </w:rPr>
      </w:pPr>
      <w:r>
        <w:rPr>
          <w:rFonts w:hint="eastAsia" w:ascii="方正小标宋简体" w:hAnsi="方正小标宋简体" w:eastAsia="方正小标宋简体" w:cs="方正小标宋简体"/>
          <w:spacing w:val="-5"/>
          <w:sz w:val="44"/>
          <w:szCs w:val="44"/>
          <w:lang w:val="en-US" w:eastAsia="zh-CN"/>
        </w:rPr>
        <w:t>四川金财实业有限责任公司</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default" w:eastAsia="方正书宋简体"/>
          <w:lang w:val="en-US"/>
        </w:rPr>
      </w:pPr>
      <w:r>
        <w:rPr>
          <w:rFonts w:hint="eastAsia" w:ascii="方正小标宋简体" w:hAnsi="方正小标宋简体" w:eastAsia="方正小标宋简体" w:cs="方正小标宋简体"/>
          <w:spacing w:val="-5"/>
          <w:sz w:val="44"/>
          <w:szCs w:val="44"/>
          <w:lang w:val="en-US" w:eastAsia="zh-CN"/>
        </w:rPr>
        <w:t>关于州级机关康定老干部活动中心维修项目设施设备采购竞争性谈判的补充公告</w:t>
      </w:r>
    </w:p>
    <w:p>
      <w:pPr>
        <w:keepNext w:val="0"/>
        <w:keepLines w:val="0"/>
        <w:pageBreakBefore w:val="0"/>
        <w:kinsoku/>
        <w:wordWrap/>
        <w:overflowPunct/>
        <w:topLinePunct w:val="0"/>
        <w:autoSpaceDN/>
        <w:bidi w:val="0"/>
        <w:adjustRightInd/>
        <w:snapToGrid/>
        <w:spacing w:line="576" w:lineRule="exact"/>
        <w:ind w:left="0" w:leftChars="0" w:firstLine="620" w:firstLineChars="200"/>
        <w:textAlignment w:val="auto"/>
        <w:rPr>
          <w:rFonts w:hint="eastAsia" w:ascii="黑体" w:hAnsi="黑体" w:eastAsia="黑体" w:cs="黑体"/>
          <w:spacing w:val="-5"/>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00" w:firstLineChars="200"/>
        <w:textAlignment w:val="auto"/>
        <w:rPr>
          <w:rFonts w:hint="default" w:ascii="Times New Roman" w:hAnsi="仿宋" w:eastAsia="仿宋" w:cs="Times New Roman"/>
          <w:b w:val="0"/>
          <w:color w:val="auto"/>
          <w:sz w:val="30"/>
          <w:szCs w:val="30"/>
          <w:lang w:val="en-US" w:eastAsia="zh-CN"/>
        </w:rPr>
      </w:pPr>
      <w:r>
        <w:rPr>
          <w:rFonts w:hint="eastAsia" w:ascii="Times New Roman" w:hAnsi="仿宋" w:eastAsia="仿宋" w:cs="Times New Roman"/>
          <w:b w:val="0"/>
          <w:sz w:val="30"/>
          <w:szCs w:val="30"/>
          <w:lang w:val="en-US" w:eastAsia="zh-CN"/>
        </w:rPr>
        <w:t>2023年9月11日，四川金财实业有限责任公司组织评审小组对州级机关康定老干部活动中心维修项目设施设备采购进行了现场竞争性谈判，由于递交响应文件的两家投标人均未按照《州级机关康定老干部活动中心维修项目设施设备采购</w:t>
      </w:r>
      <w:r>
        <w:rPr>
          <w:rFonts w:hint="eastAsia" w:ascii="Times New Roman" w:hAnsi="仿宋" w:eastAsia="仿宋"/>
          <w:b w:val="0"/>
          <w:sz w:val="30"/>
          <w:szCs w:val="30"/>
          <w:lang w:val="en-US" w:eastAsia="zh-CN"/>
        </w:rPr>
        <w:t>项目</w:t>
      </w:r>
      <w:r>
        <w:rPr>
          <w:rFonts w:hint="eastAsia" w:ascii="Times New Roman" w:hAnsi="仿宋" w:eastAsia="仿宋"/>
          <w:b w:val="0"/>
          <w:sz w:val="30"/>
          <w:szCs w:val="30"/>
        </w:rPr>
        <w:t>竞争性谈判</w:t>
      </w:r>
      <w:r>
        <w:rPr>
          <w:rFonts w:hint="eastAsia" w:ascii="Times New Roman" w:hAnsi="仿宋" w:eastAsia="仿宋" w:cs="Times New Roman"/>
          <w:b w:val="0"/>
          <w:sz w:val="30"/>
          <w:szCs w:val="30"/>
          <w:lang w:val="en-US" w:eastAsia="zh-CN"/>
        </w:rPr>
        <w:t>文件》要求编制竞争性谈判文件，未通过资格审查，投标无效，</w:t>
      </w:r>
      <w:r>
        <w:rPr>
          <w:rFonts w:hint="eastAsia" w:ascii="Times New Roman" w:hAnsi="仿宋" w:eastAsia="仿宋" w:cs="Times New Roman"/>
          <w:b w:val="0"/>
          <w:color w:val="auto"/>
          <w:sz w:val="30"/>
          <w:szCs w:val="30"/>
          <w:lang w:val="en-US" w:eastAsia="zh-CN"/>
        </w:rPr>
        <w:t>需要重新进行竞争性谈判，现将有关事宜补充公告如下：</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Times New Roman" w:hAnsi="仿宋" w:eastAsia="仿宋" w:cs="Times New Roman"/>
          <w:b w:val="0"/>
          <w:sz w:val="30"/>
          <w:szCs w:val="30"/>
          <w:lang w:val="en-US" w:eastAsia="zh-CN"/>
        </w:rPr>
      </w:pPr>
      <w:r>
        <w:rPr>
          <w:rFonts w:hint="eastAsia" w:ascii="Times New Roman" w:hAnsi="仿宋" w:eastAsia="仿宋" w:cs="Times New Roman"/>
          <w:b w:val="0"/>
          <w:sz w:val="30"/>
          <w:szCs w:val="30"/>
          <w:lang w:val="en-US" w:eastAsia="zh-CN"/>
        </w:rPr>
        <w:t>经评审小组商定，州级机关康定老干部活动中心维修项目设施设备采购项目谈判文件发售时间为：2023年9月18日至2023年9月28 日上午09:00-12：00，下午15：00-18:00（北京时间，法定节假日除外）在四川金财实业有限责任公司（甘孜藏族自治州康定市炉城镇向阳街34号附383号）（地址）获取。本项目谈判文件有偿获取，谈判文件售价：人民币300元/份（（报名成功后不退还,报名资格不能转让）。</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Times New Roman" w:hAnsi="仿宋" w:eastAsia="仿宋" w:cs="Times New Roman"/>
          <w:b w:val="0"/>
          <w:sz w:val="30"/>
          <w:szCs w:val="30"/>
          <w:lang w:val="en-US" w:eastAsia="zh-CN"/>
        </w:rPr>
      </w:pPr>
      <w:r>
        <w:rPr>
          <w:rFonts w:hint="eastAsia" w:ascii="Times New Roman" w:hAnsi="仿宋" w:eastAsia="仿宋" w:cs="Times New Roman"/>
          <w:b w:val="0"/>
          <w:sz w:val="30"/>
          <w:szCs w:val="30"/>
          <w:lang w:val="en-US" w:eastAsia="zh-CN"/>
        </w:rPr>
        <w:t>州级机关康定老干部活动中心维修项目设施设备采购项目竞争性谈判于2023年10月7日下午15:00在四川金财实业有限责任公司二楼会议室进行第二次开标工作，请</w:t>
      </w:r>
      <w:r>
        <w:rPr>
          <w:rFonts w:hint="eastAsia" w:ascii="Times New Roman" w:hAnsi="仿宋" w:eastAsia="仿宋"/>
          <w:b w:val="0"/>
          <w:sz w:val="30"/>
          <w:szCs w:val="30"/>
        </w:rPr>
        <w:t>有意参加竞争性谈判采购申请人</w:t>
      </w:r>
      <w:r>
        <w:rPr>
          <w:rFonts w:hint="eastAsia" w:ascii="Times New Roman" w:hAnsi="仿宋" w:eastAsia="仿宋"/>
          <w:b w:val="0"/>
          <w:sz w:val="30"/>
          <w:szCs w:val="30"/>
          <w:lang w:val="en-US" w:eastAsia="zh-CN"/>
        </w:rPr>
        <w:t>于2023年9月28日24：00（北京时间）前递交</w:t>
      </w:r>
      <w:r>
        <w:rPr>
          <w:rFonts w:hint="eastAsia" w:ascii="Times New Roman" w:hAnsi="仿宋" w:eastAsia="仿宋"/>
          <w:b w:val="0"/>
          <w:sz w:val="30"/>
          <w:szCs w:val="30"/>
        </w:rPr>
        <w:t>确认函</w:t>
      </w:r>
      <w:r>
        <w:rPr>
          <w:rFonts w:hint="eastAsia" w:ascii="Times New Roman" w:hAnsi="仿宋" w:eastAsia="仿宋"/>
          <w:b w:val="0"/>
          <w:sz w:val="30"/>
          <w:szCs w:val="30"/>
          <w:lang w:eastAsia="zh-CN"/>
        </w:rPr>
        <w:t>，</w:t>
      </w:r>
      <w:r>
        <w:rPr>
          <w:rFonts w:hint="eastAsia" w:ascii="Times New Roman" w:hAnsi="仿宋" w:eastAsia="仿宋"/>
          <w:b w:val="0"/>
          <w:sz w:val="30"/>
          <w:szCs w:val="30"/>
          <w:lang w:val="en-US" w:eastAsia="zh-CN"/>
        </w:rPr>
        <w:t>并严格按照</w:t>
      </w:r>
      <w:r>
        <w:rPr>
          <w:rFonts w:hint="eastAsia" w:ascii="Times New Roman" w:hAnsi="仿宋" w:eastAsia="仿宋" w:cs="Times New Roman"/>
          <w:b w:val="0"/>
          <w:sz w:val="30"/>
          <w:szCs w:val="30"/>
          <w:lang w:val="en-US" w:eastAsia="zh-CN"/>
        </w:rPr>
        <w:t>《州级机关康定老干部活动中心维修项目设施设备采购</w:t>
      </w:r>
      <w:r>
        <w:rPr>
          <w:rFonts w:hint="eastAsia" w:ascii="Times New Roman" w:hAnsi="仿宋" w:eastAsia="仿宋"/>
          <w:b w:val="0"/>
          <w:sz w:val="30"/>
          <w:szCs w:val="30"/>
          <w:lang w:val="en-US" w:eastAsia="zh-CN"/>
        </w:rPr>
        <w:t>项目</w:t>
      </w:r>
      <w:r>
        <w:rPr>
          <w:rFonts w:hint="eastAsia" w:ascii="Times New Roman" w:hAnsi="仿宋" w:eastAsia="仿宋"/>
          <w:b w:val="0"/>
          <w:sz w:val="30"/>
          <w:szCs w:val="30"/>
        </w:rPr>
        <w:t>竞争性谈判</w:t>
      </w:r>
      <w:r>
        <w:rPr>
          <w:rFonts w:hint="eastAsia" w:ascii="Times New Roman" w:hAnsi="仿宋" w:eastAsia="仿宋" w:cs="Times New Roman"/>
          <w:b w:val="0"/>
          <w:sz w:val="30"/>
          <w:szCs w:val="30"/>
          <w:lang w:val="en-US" w:eastAsia="zh-CN"/>
        </w:rPr>
        <w:t>文件》要求编制竞争性谈判文件。</w:t>
      </w:r>
    </w:p>
    <w:p>
      <w:pPr>
        <w:rPr>
          <w:rFonts w:hint="default"/>
          <w:lang w:val="en-US" w:eastAsia="zh-CN"/>
        </w:rPr>
      </w:pPr>
    </w:p>
    <w:p>
      <w:pPr>
        <w:pStyle w:val="2"/>
        <w:rPr>
          <w:rFonts w:hint="default"/>
          <w:lang w:val="en-US" w:eastAsia="zh-CN"/>
        </w:rPr>
      </w:pPr>
    </w:p>
    <w:p/>
    <w:p>
      <w:pPr>
        <w:pStyle w:val="2"/>
      </w:pP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default" w:ascii="Times New Roman" w:hAnsi="仿宋" w:eastAsia="仿宋" w:cs="Times New Roman"/>
          <w:b w:val="0"/>
          <w:sz w:val="30"/>
          <w:szCs w:val="30"/>
          <w:lang w:val="en-US" w:eastAsia="zh-CN"/>
        </w:rPr>
      </w:pPr>
      <w:r>
        <w:rPr>
          <w:rFonts w:hint="eastAsia" w:ascii="Times New Roman" w:hAnsi="仿宋" w:eastAsia="仿宋" w:cs="Times New Roman"/>
          <w:b w:val="0"/>
          <w:sz w:val="30"/>
          <w:szCs w:val="30"/>
          <w:lang w:val="en-US" w:eastAsia="zh-CN"/>
        </w:rPr>
        <w:t xml:space="preserve">                    州级机关康定老干部活动中心维修项目设施设备采购竞争性谈判评审小组</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00" w:firstLineChars="200"/>
        <w:textAlignment w:val="auto"/>
        <w:rPr>
          <w:rFonts w:hint="default" w:ascii="Times New Roman" w:hAnsi="仿宋" w:eastAsia="仿宋" w:cs="Times New Roman"/>
          <w:b w:val="0"/>
          <w:sz w:val="30"/>
          <w:szCs w:val="30"/>
          <w:lang w:val="en-US" w:eastAsia="zh-CN"/>
        </w:rPr>
      </w:pPr>
      <w:r>
        <w:rPr>
          <w:rFonts w:hint="eastAsia" w:ascii="Times New Roman" w:hAnsi="仿宋" w:eastAsia="仿宋" w:cs="Times New Roman"/>
          <w:b w:val="0"/>
          <w:sz w:val="30"/>
          <w:szCs w:val="30"/>
          <w:lang w:val="en-US" w:eastAsia="zh-CN"/>
        </w:rPr>
        <w:t xml:space="preserve">                           20</w:t>
      </w:r>
      <w:bookmarkStart w:id="0" w:name="_GoBack"/>
      <w:bookmarkEnd w:id="0"/>
      <w:r>
        <w:rPr>
          <w:rFonts w:hint="eastAsia" w:ascii="Times New Roman" w:hAnsi="仿宋" w:eastAsia="仿宋" w:cs="Times New Roman"/>
          <w:b w:val="0"/>
          <w:sz w:val="30"/>
          <w:szCs w:val="30"/>
          <w:lang w:val="en-US" w:eastAsia="zh-CN"/>
        </w:rPr>
        <w:t>23年9月16日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NmUyOWM5NWZhM2NmZWQxMWRhMzU4ZGRlZDg3MTAifQ=="/>
  </w:docVars>
  <w:rsids>
    <w:rsidRoot w:val="56377F4E"/>
    <w:rsid w:val="0074379B"/>
    <w:rsid w:val="0361795B"/>
    <w:rsid w:val="039C5CCD"/>
    <w:rsid w:val="11DC0EFC"/>
    <w:rsid w:val="1689542B"/>
    <w:rsid w:val="16AF67E8"/>
    <w:rsid w:val="18CD7AFB"/>
    <w:rsid w:val="1A332204"/>
    <w:rsid w:val="1BD20204"/>
    <w:rsid w:val="1EC42784"/>
    <w:rsid w:val="2FCE16C6"/>
    <w:rsid w:val="32C86C69"/>
    <w:rsid w:val="38383461"/>
    <w:rsid w:val="39843F8D"/>
    <w:rsid w:val="3A954B59"/>
    <w:rsid w:val="4253420B"/>
    <w:rsid w:val="4AAC67FA"/>
    <w:rsid w:val="53122280"/>
    <w:rsid w:val="56377F4E"/>
    <w:rsid w:val="563D14D7"/>
    <w:rsid w:val="5A135B8A"/>
    <w:rsid w:val="5AE65E30"/>
    <w:rsid w:val="6991602D"/>
    <w:rsid w:val="69D66307"/>
    <w:rsid w:val="6B964D9F"/>
    <w:rsid w:val="6E1B6D0F"/>
    <w:rsid w:val="6F804550"/>
    <w:rsid w:val="72797BC7"/>
    <w:rsid w:val="74643C14"/>
    <w:rsid w:val="791B3A9C"/>
    <w:rsid w:val="7F4D2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9"/>
    <w:qFormat/>
    <w:uiPriority w:val="0"/>
    <w:pPr>
      <w:spacing w:beforeAutospacing="0" w:afterAutospacing="0" w:line="576" w:lineRule="exact"/>
      <w:jc w:val="center"/>
      <w:outlineLvl w:val="0"/>
    </w:pPr>
    <w:rPr>
      <w:rFonts w:hint="eastAsia" w:ascii="方正小标宋简体" w:hAnsi="方正小标宋简体" w:eastAsia="方正小标宋简体" w:cs="Times New Roman"/>
      <w:spacing w:val="-23"/>
      <w:kern w:val="44"/>
      <w:sz w:val="44"/>
      <w:szCs w:val="48"/>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5">
    <w:name w:val="Body Text First Indent 2"/>
    <w:basedOn w:val="1"/>
    <w:next w:val="1"/>
    <w:link w:val="8"/>
    <w:qFormat/>
    <w:uiPriority w:val="0"/>
    <w:pPr>
      <w:spacing w:line="576" w:lineRule="exact"/>
      <w:ind w:firstLine="420" w:firstLineChars="200"/>
    </w:pPr>
    <w:rPr>
      <w:rFonts w:ascii="Calibri" w:hAnsi="Calibri" w:eastAsia="仿宋" w:cs="Times New Roman"/>
      <w:sz w:val="32"/>
    </w:rPr>
  </w:style>
  <w:style w:type="character" w:customStyle="1" w:styleId="8">
    <w:name w:val="正文首行缩进 2 Char"/>
    <w:link w:val="5"/>
    <w:qFormat/>
    <w:uiPriority w:val="0"/>
    <w:rPr>
      <w:rFonts w:hint="default" w:ascii="Calibri" w:hAnsi="Calibri" w:eastAsia="仿宋" w:cs="Times New Roman"/>
      <w:kern w:val="2"/>
      <w:sz w:val="32"/>
      <w:szCs w:val="24"/>
    </w:rPr>
  </w:style>
  <w:style w:type="character" w:customStyle="1" w:styleId="9">
    <w:name w:val="Heading 1 Char"/>
    <w:basedOn w:val="7"/>
    <w:link w:val="3"/>
    <w:qFormat/>
    <w:uiPriority w:val="9"/>
    <w:rPr>
      <w:rFonts w:ascii="方正小标宋简体" w:hAnsi="方正小标宋简体" w:eastAsia="方正小标宋简体" w:cs="Times New Roman"/>
      <w:bCs/>
      <w:kern w:val="44"/>
      <w:sz w:val="32"/>
      <w:szCs w:val="44"/>
      <w:lang w:val="en-US" w:eastAsia="zh-CN" w:bidi="ar-SA"/>
    </w:rPr>
  </w:style>
  <w:style w:type="character" w:customStyle="1" w:styleId="10">
    <w:name w:val="NormalCharacter"/>
    <w:link w:val="1"/>
    <w:semiHidden/>
    <w:qFormat/>
    <w:uiPriority w:val="0"/>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2023-03-03T08:41:00Z</dcterms:created>
  <dc:creator>炜炜炜炜</dc:creator>
  <cp:lastModifiedBy>Administrator</cp:lastModifiedBy>
  <dcterms:modified xsi:type="dcterms:W3CDTF">2023-09-16T05:03:41Z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FDF21BF005964230858EBD4C72B26CDF_13</vt:lpwstr>
  </property>
</Properties>
</file>