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1781B026">
      <w:pPr>
        <w:pStyle w:val="2"/>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pBdr>
          <w:top w:val="none" w:color="auto" w:sz="0" w:space="0"/>
          <w:left w:val="none" w:color="auto" w:sz="0" w:space="0"/>
          <w:bottom w:val="none" w:color="auto" w:sz="0" w:space="0"/>
          <w:right w:val="none" w:color="auto" w:sz="0" w:space="0"/>
        </w:pBdr>
        <w:shd w:val="clear" w:fill="FFFFFF"/>
        <w:spacing w:after="0" w:afterAutospacing="0" w:before="0" w:beforeAutospacing="0" w:line="576" w:lineRule="exact"/>
        <w:ind w:firstLine="0" w:left="0" w:leftChars="0" w:right="0"/>
        <w:rPr>
          <w:i w:val="0"/>
          <w:u w:val="none"/>
          <w:color w:val="000000" w:themeColor="text1"/>
          <w:spacing w:val="0"/>
          <w:sz w:val="44"/>
          <w:lang w:val="en-US" w:eastAsia="zh-CN"/>
          <w:szCs w:val="44"/>
          <w14:textFill>
            <w14:solidFill>
              <w14:schemeClr w14:val="tx1"/>
            </w14:solidFill>
          </w14:textFill>
          <w:shd w:val="clear" w:fill="FFFFFF"/>
          <w:rFonts w:ascii="方正小标宋简体" w:hAnsi="方正小标宋简体" w:eastAsia="方正小标宋简体" w:cs="方正小标宋简体" w:hint="eastAsia"/>
        </w:rPr>
      </w:pPr>
      <w:r>
        <w:rPr>
          <w:i w:val="0"/>
          <w:u w:val="none"/>
          <w:color w:val="000000" w:themeColor="text1"/>
          <w:spacing w:val="0"/>
          <w:sz w:val="44"/>
          <w:lang w:val="en-US" w:eastAsia="zh-CN"/>
          <w:szCs w:val="44"/>
          <w14:textFill>
            <w14:solidFill>
              <w14:schemeClr w14:val="tx1"/>
            </w14:solidFill>
          </w14:textFill>
          <w:shd w:val="clear" w:fill="FFFFFF"/>
          <w:rFonts w:ascii="方正小标宋简体" w:hAnsi="方正小标宋简体" w:eastAsia="方正小标宋简体" w:cs="方正小标宋简体" w:hint="eastAsia"/>
        </w:rPr>
        <w:t>四川甘投经济发展有限责任公司</w:t>
      </w:r>
    </w:p>
    <w:p w14:paraId="35C8AA7E">
      <w:pPr>
        <w:pStyle w:val="2"/>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pBdr>
          <w:top w:val="none" w:color="auto" w:sz="0" w:space="0"/>
          <w:left w:val="none" w:color="auto" w:sz="0" w:space="0"/>
          <w:bottom w:val="none" w:color="auto" w:sz="0" w:space="0"/>
          <w:right w:val="none" w:color="auto" w:sz="0" w:space="0"/>
        </w:pBdr>
        <w:shd w:val="clear" w:fill="FFFFFF"/>
        <w:spacing w:after="0" w:afterAutospacing="0" w:before="0" w:beforeAutospacing="0" w:line="576" w:lineRule="exact"/>
        <w:ind w:firstLine="0" w:left="0" w:leftChars="0" w:right="0"/>
        <w:rPr>
          <w:b w:val="1"/>
          <w:color w:val="000000" w:themeColor="text1"/>
          <w:szCs w:val="24"/>
          <w14:textFill>
            <w14:solidFill>
              <w14:schemeClr w14:val="tx1"/>
            </w14:solidFill>
          </w14:textFill>
          <w:rFonts w:hint="eastAsia"/>
        </w:rPr>
      </w:pPr>
      <w:r>
        <w:rPr>
          <w:i w:val="0"/>
          <w:u w:val="none"/>
          <w:color w:val="000000" w:themeColor="text1"/>
          <w:spacing w:val="0"/>
          <w:sz w:val="44"/>
          <w:lang w:val="en-US" w:eastAsia="zh-CN"/>
          <w:szCs w:val="44"/>
          <w14:textFill>
            <w14:solidFill>
              <w14:schemeClr w14:val="tx1"/>
            </w14:solidFill>
          </w14:textFill>
          <w:shd w:val="clear" w:fill="FFFFFF"/>
          <w:rFonts w:ascii="方正小标宋简体" w:hAnsi="方正小标宋简体" w:eastAsia="方正小标宋简体" w:cs="方正小标宋简体" w:hint="eastAsia"/>
        </w:rPr>
        <w:t>商务车采购项目</w:t>
      </w:r>
      <w:r>
        <w:rPr>
          <w:i w:val="0"/>
          <w:u w:val="none"/>
          <w:color w:val="000000" w:themeColor="text1"/>
          <w:spacing w:val="0"/>
          <w:sz w:val="44"/>
          <w:szCs w:val="44"/>
          <w14:textFill>
            <w14:solidFill>
              <w14:schemeClr w14:val="tx1"/>
            </w14:solidFill>
          </w14:textFill>
          <w:shd w:val="clear" w:fill="FFFFFF"/>
          <w:rFonts w:ascii="方正小标宋简体" w:hAnsi="方正小标宋简体" w:eastAsia="方正小标宋简体" w:cs="方正小标宋简体" w:hint="eastAsia"/>
        </w:rPr>
        <w:t>竞争性谈判公告</w:t>
      </w:r>
    </w:p>
    <w:p w14:paraId="3A9C2947">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2" w:firstLineChars="200" w:left="0" w:leftChars="0"/>
        <w:rPr>
          <w:b w:val="1"/>
          <w:color w:val="000000" w:themeColor="text1"/>
          <w:szCs w:val="24"/>
          <w14:textFill>
            <w14:solidFill>
              <w14:schemeClr w14:val="tx1"/>
            </w14:solidFill>
          </w14:textFill>
          <w:rFonts w:hint="eastAsia"/>
        </w:rPr>
      </w:pPr>
      <w:r>
        <w:rPr>
          <w:b w:val="1"/>
          <w:color w:val="000000" w:themeColor="text1"/>
          <w:szCs w:val="24"/>
          <w14:textFill>
            <w14:solidFill>
              <w14:schemeClr w14:val="tx1"/>
            </w14:solidFill>
          </w14:textFill>
          <w:rFonts w:hint="eastAsia"/>
        </w:rPr>
        <w:t>一、项目名称</w:t>
      </w:r>
    </w:p>
    <w:p w14:paraId="5827B1E3">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0" w:firstLineChars="200" w:left="0" w:leftChars="0"/>
        <w:rPr>
          <w:color w:val="000000" w:themeColor="text1"/>
          <w:szCs w:val="24"/>
          <w14:textFill>
            <w14:solidFill>
              <w14:schemeClr w14:val="tx1"/>
            </w14:solidFill>
          </w14:textFill>
          <w:rFonts w:hint="eastAsia"/>
        </w:rPr>
      </w:pPr>
      <w:r>
        <w:rPr>
          <w:color w:val="000000" w:themeColor="text1"/>
          <w:lang w:val="en-US" w:eastAsia="zh-CN"/>
          <w:szCs w:val="24"/>
          <w14:textFill>
            <w14:solidFill>
              <w14:schemeClr w14:val="tx1"/>
            </w14:solidFill>
          </w14:textFill>
          <w:rFonts w:cs="Times New Roman" w:hint="eastAsia"/>
        </w:rPr>
        <w:t>四川甘投经济发展有限责任公司商务车采购项目</w:t>
      </w:r>
      <w:r>
        <w:rPr>
          <w:color w:val="000000" w:themeColor="text1"/>
          <w:bCs w:val="0"/>
          <w:szCs w:val="24"/>
          <w14:textFill>
            <w14:solidFill>
              <w14:schemeClr w14:val="tx1"/>
            </w14:solidFill>
          </w14:textFill>
          <w:rFonts w:hint="eastAsia"/>
        </w:rPr>
        <w:t>。</w:t>
      </w:r>
    </w:p>
    <w:p w14:paraId="02D1F091">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2" w:firstLineChars="200" w:left="0" w:leftChars="0"/>
        <w:rPr>
          <w:b w:val="1"/>
          <w:color w:val="000000" w:themeColor="text1"/>
          <w:szCs w:val="24"/>
          <w14:textFill>
            <w14:solidFill>
              <w14:schemeClr w14:val="tx1"/>
            </w14:solidFill>
          </w14:textFill>
          <w:rFonts w:hint="eastAsia"/>
        </w:rPr>
      </w:pPr>
      <w:r>
        <w:rPr>
          <w:b w:val="1"/>
          <w:color w:val="000000" w:themeColor="text1"/>
          <w:szCs w:val="24"/>
          <w14:textFill>
            <w14:solidFill>
              <w14:schemeClr w14:val="tx1"/>
            </w14:solidFill>
          </w14:textFill>
          <w:rFonts w:hint="eastAsia"/>
        </w:rPr>
        <w:t>二、采购方式</w:t>
      </w:r>
      <w:bookmarkStart w:id="0" w:name="_GoBack"/>
      <w:bookmarkEnd w:id="0"/>
    </w:p>
    <w:p w14:paraId="1824E8F4">
      <w:pPr>
        <w:pStyle w:val="6"/>
        <w:widowControl w:val="0"/>
        <w:keepNext w:val="0"/>
        <w:keepLines w:val="0"/>
        <w:pageBreakBefore w:val="0"/>
        <w:wordWrap w:val="1"/>
        <w:overflowPunct w:val="1"/>
        <w:topLinePunct w:val="0"/>
        <w:kinsoku w:val="1"/>
        <w:autoSpaceDE w:val="1"/>
        <w:autoSpaceDN w:val="1"/>
        <w:bidi w:val="0"/>
        <w:adjustRightInd w:val="1"/>
        <w:snapToGrid w:val="1"/>
        <w:spacing w:line="576" w:lineRule="exact"/>
        <w:ind w:firstLine="480" w:firstLineChars="200" w:left="0" w:leftChars="0"/>
        <w:rPr>
          <w:color w:val="000000" w:themeColor="text1"/>
          <w:szCs w:val="24"/>
          <w14:textFill>
            <w14:solidFill>
              <w14:schemeClr w14:val="tx1"/>
            </w14:solidFill>
          </w14:textFill>
          <w:rFonts w:hint="eastAsia"/>
        </w:rPr>
      </w:pPr>
      <w:r>
        <w:rPr>
          <w:color w:val="000000" w:themeColor="text1"/>
          <w:szCs w:val="24"/>
          <w14:textFill>
            <w14:solidFill>
              <w14:schemeClr w14:val="tx1"/>
            </w14:solidFill>
          </w14:textFill>
          <w:rFonts w:hint="eastAsia"/>
        </w:rPr>
        <w:t>竞争性谈判。</w:t>
      </w:r>
    </w:p>
    <w:p w14:paraId="720E868D">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2" w:firstLineChars="200" w:left="0" w:leftChars="0"/>
        <w:rPr>
          <w:b w:val="1"/>
          <w:color w:val="000000" w:themeColor="text1"/>
          <w:szCs w:val="24"/>
          <w14:textFill>
            <w14:solidFill>
              <w14:schemeClr w14:val="tx1"/>
            </w14:solidFill>
          </w14:textFill>
          <w:rFonts w:hint="eastAsia"/>
        </w:rPr>
      </w:pPr>
      <w:r>
        <w:rPr>
          <w:b w:val="1"/>
          <w:color w:val="000000" w:themeColor="text1"/>
          <w:szCs w:val="24"/>
          <w14:textFill>
            <w14:solidFill>
              <w14:schemeClr w14:val="tx1"/>
            </w14:solidFill>
          </w14:textFill>
          <w:rFonts w:hint="eastAsia"/>
        </w:rPr>
        <w:t>三、控制价</w:t>
      </w:r>
    </w:p>
    <w:p w14:paraId="3DA1A71A">
      <w:pPr>
        <w:spacing w:line="360" w:lineRule="auto"/>
        <w:ind w:firstLine="480" w:firstLineChars="200"/>
        <w:rPr>
          <w:color w:val="auto"/>
          <w:rFonts w:hint="eastAsia"/>
        </w:rPr>
      </w:pPr>
      <w:r>
        <w:rPr>
          <w:color w:val="auto"/>
          <w:sz w:val="24"/>
          <w:lang w:val="en-US" w:eastAsia="zh-CN"/>
          <w:szCs w:val="24"/>
          <w:rFonts w:ascii="宋体" w:hAnsi="宋体" w:cs="宋体" w:hint="eastAsia"/>
        </w:rPr>
        <w:t>招标控制</w:t>
      </w:r>
      <w:r>
        <w:rPr>
          <w:color w:val="auto"/>
          <w:sz w:val="24"/>
          <w:lang w:val="en-US" w:eastAsia="zh-CN"/>
          <w:szCs w:val="24"/>
          <w:rFonts w:ascii="宋体" w:hAnsi="宋体" w:eastAsia="宋体" w:cs="宋体" w:hint="eastAsia"/>
        </w:rPr>
        <w:t>价35.99万元</w:t>
      </w:r>
      <w:r>
        <w:rPr>
          <w:color w:val="auto"/>
          <w:sz w:val="24"/>
          <w:szCs w:val="24"/>
          <w:rFonts w:ascii="宋体" w:hAnsi="宋体" w:eastAsia="宋体" w:cs="宋体" w:hint="eastAsia"/>
        </w:rPr>
        <w:t>人民币，大写：</w:t>
      </w:r>
      <w:r>
        <w:rPr>
          <w:color w:val="auto"/>
          <w:sz w:val="24"/>
          <w:lang w:eastAsia="zh-CN"/>
          <w:szCs w:val="24"/>
          <w:rFonts w:ascii="宋体" w:hAnsi="宋体" w:cs="宋体" w:hint="eastAsia"/>
        </w:rPr>
        <w:t>叁拾伍万玖仟玖佰元整</w:t>
      </w:r>
      <w:r>
        <w:rPr>
          <w:color w:val="auto"/>
          <w:sz w:val="24"/>
          <w:szCs w:val="24"/>
          <w:rFonts w:ascii="宋体" w:hAnsi="宋体" w:eastAsia="宋体" w:cs="宋体" w:hint="eastAsia"/>
        </w:rPr>
        <w:t>，</w:t>
      </w:r>
      <w:r>
        <w:rPr>
          <w:color w:val="auto"/>
          <w:sz w:val="24"/>
          <w:szCs w:val="24"/>
          <w:rFonts w:ascii="宋体" w:hAnsi="宋体" w:eastAsia="宋体" w:cs="宋体" w:hint="eastAsia"/>
        </w:rPr>
        <w:t>高于此</w:t>
      </w:r>
      <w:r>
        <w:rPr>
          <w:color w:val="auto"/>
          <w:sz w:val="24"/>
          <w:szCs w:val="24"/>
          <w:rFonts w:ascii="宋体" w:hAnsi="宋体" w:cs="宋体" w:hint="eastAsia"/>
        </w:rPr>
        <w:t>价属于废标。</w:t>
      </w:r>
    </w:p>
    <w:p w14:paraId="135AE2FB">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2" w:firstLineChars="200" w:left="0" w:leftChars="0"/>
        <w:rPr>
          <w:b w:val="1"/>
          <w:color w:val="000000" w:themeColor="text1"/>
          <w:szCs w:val="24"/>
          <w14:textFill>
            <w14:solidFill>
              <w14:schemeClr w14:val="tx1"/>
            </w14:solidFill>
          </w14:textFill>
          <w:rFonts w:hint="eastAsia"/>
        </w:rPr>
      </w:pPr>
      <w:r>
        <w:rPr>
          <w:b w:val="1"/>
          <w:color w:val="000000" w:themeColor="text1"/>
          <w:szCs w:val="24"/>
          <w14:textFill>
            <w14:solidFill>
              <w14:schemeClr w14:val="tx1"/>
            </w14:solidFill>
          </w14:textFill>
          <w:rFonts w:hint="eastAsia"/>
        </w:rPr>
        <w:t>四、评标方式</w:t>
      </w:r>
    </w:p>
    <w:p w14:paraId="25271AB1">
      <w:pPr>
        <w:pStyle w:val="6"/>
        <w:widowControl w:val="0"/>
        <w:keepNext w:val="0"/>
        <w:keepLines w:val="0"/>
        <w:pageBreakBefore w:val="0"/>
        <w:wordWrap w:val="1"/>
        <w:overflowPunct w:val="1"/>
        <w:topLinePunct w:val="0"/>
        <w:kinsoku w:val="1"/>
        <w:autoSpaceDE w:val="1"/>
        <w:autoSpaceDN w:val="1"/>
        <w:bidi w:val="0"/>
        <w:adjustRightInd w:val="1"/>
        <w:snapToGrid w:val="1"/>
        <w:outlineLvl w:val="0"/>
        <w:spacing w:line="576" w:lineRule="exact"/>
        <w:ind w:firstLine="480" w:firstLineChars="200" w:left="0" w:leftChars="0"/>
        <w:rPr>
          <w:color w:val="000000" w:themeColor="text1"/>
          <w:sz w:val="24"/>
          <w:szCs w:val="24"/>
          <w14:textFill>
            <w14:solidFill>
              <w14:schemeClr w14:val="tx1"/>
            </w14:solidFill>
          </w14:textFill>
          <w:rFonts w:hint="eastAsia"/>
        </w:rPr>
      </w:pPr>
      <w:r>
        <w:rPr>
          <w:color w:val="000000" w:themeColor="text1"/>
          <w:sz w:val="24"/>
          <w:szCs w:val="24"/>
          <w14:textFill>
            <w14:solidFill>
              <w14:schemeClr w14:val="tx1"/>
            </w14:solidFill>
          </w14:textFill>
          <w:rFonts w:hint="eastAsia"/>
        </w:rPr>
        <w:t>综合评分法。</w:t>
      </w:r>
    </w:p>
    <w:p w14:paraId="365B07D9">
      <w:pPr>
        <w:pStyle w:val="6"/>
        <w:outlineLvl w:val="0"/>
        <w:numPr>
          <w:ilvl w:val="0"/>
          <w:numId w:val="0"/>
        </w:numPr>
        <w:spacing w:line="360" w:lineRule="auto"/>
        <w:ind w:firstLine="482" w:firstLineChars="200"/>
        <w:rPr>
          <w:b w:val="1"/>
          <w:lang w:val="en-US" w:eastAsia="zh-CN"/>
          <w:szCs w:val="24"/>
          <w:rFonts w:hint="default"/>
        </w:rPr>
      </w:pPr>
      <w:r>
        <w:rPr>
          <w:b w:val="1"/>
          <w:sz w:val="24"/>
          <w:lang w:val="en-US" w:eastAsia="zh-CN" w:bidi="ar-SA"/>
          <w:bCs/>
          <w:kern w:val="2"/>
          <w:szCs w:val="24"/>
          <w:rFonts w:ascii="宋体" w:hAnsi="宋体" w:eastAsia="宋体" w:cs="Times New Roman" w:hint="eastAsia"/>
        </w:rPr>
        <w:t>五、</w:t>
      </w:r>
      <w:r>
        <w:rPr>
          <w:b w:val="1"/>
          <w:lang w:val="en-US" w:eastAsia="zh-CN"/>
          <w:szCs w:val="24"/>
          <w:rFonts w:hint="eastAsia"/>
        </w:rPr>
        <w:t>采购需求</w:t>
      </w:r>
    </w:p>
    <w:p w14:paraId="3A3C19E2">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本次采购商务车一辆，主要用于公司业务拓展、日常办公出行等。车辆需具备良好的安全性、可靠性、适应高海拔地区用车场景等，具体技术参数及配置要求如下：</w:t>
      </w:r>
    </w:p>
    <w:tbl>
      <w:tblPr>
        <w:tblStyle w:val="11"/>
        <w:tblOverlap w:val="never"/>
        <w:tblW w:w="7899" w:type="dxa"/>
        <w:tblInd w:type="dxa" w:w="0.000000"/>
        <w:tblLayout w:type="fixed"/>
        <w:tblpPr w:leftFromText="180" w:rightFromText="180" w:vertAnchor="text" w:horzAnchor="page" w:tblpX="1914" w:tblpY="541"/>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
      <w:tblGrid>
        <w:gridCol w:w="1083.000000"/>
        <w:gridCol w:w="3810.000000"/>
        <w:gridCol w:w="3006.000000"/>
      </w:tblGrid>
      <w:tr w14:paraId="139F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89"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562D14D3">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序号</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5FB6A3A9">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主要参数</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015B45CC">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技术要求</w:t>
            </w:r>
          </w:p>
        </w:tc>
      </w:tr>
      <w:tr w14:paraId="3CC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67"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5FAA9400">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356200F6">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车型★</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07B4292B">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插电式或增程式混合动力商务车</w:t>
            </w:r>
          </w:p>
        </w:tc>
      </w:tr>
      <w:tr w14:paraId="20D2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56"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4929F50C">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0F1BC88B">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车身结构★</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69029716">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5门7座MPV</w:t>
            </w:r>
          </w:p>
        </w:tc>
      </w:tr>
      <w:tr w14:paraId="207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56"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425D7A10">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26B09A7E">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变速箱★</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638302B1">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自动挡变速箱</w:t>
            </w:r>
          </w:p>
        </w:tc>
      </w:tr>
      <w:tr w14:paraId="21A9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45"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7B127CDE">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4</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6C0C7957">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纯电续航里程(KM)★</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53DAAA8C">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≧220</w:t>
            </w:r>
          </w:p>
        </w:tc>
      </w:tr>
      <w:tr w14:paraId="0272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56"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16A6B252">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3C8241CA">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轴距（mm）★</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22357FCB">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≧3100</w:t>
            </w:r>
          </w:p>
        </w:tc>
      </w:tr>
      <w:tr w14:paraId="688A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651"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44FCC2FD">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6</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34790468">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车身尺寸（长*宽*高）（mm）★</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7CFE7C42">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≧5200*1895*1800</w:t>
            </w:r>
          </w:p>
        </w:tc>
      </w:tr>
      <w:tr w14:paraId="7F10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56"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440D1511">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7</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61F81707">
            <w:pPr>
              <w:widowControl w:val="1"/>
              <w:keepNext w:val="0"/>
              <w:keepLines w:val="0"/>
              <w:jc w:val="center"/>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排量简称(L)★</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535023C9">
            <w:pPr>
              <w:widowControl w:val="1"/>
              <w:keepNext w:val="0"/>
              <w:keepLines w:val="0"/>
              <w:jc w:val="center"/>
              <w:suppressLineNumbers w:val="0"/>
              <w:rPr>
                <w:i w:val="0"/>
                <w:u w:val="none"/>
                <w:color w:val="000000"/>
                <w:sz w:val="22"/>
                <w:lang w:val="en-US" w:eastAsia="zh-CN" w:bidi="ar"/>
                <w:iCs w:val="0"/>
                <w:kern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≧1.5</w:t>
            </w:r>
          </w:p>
        </w:tc>
      </w:tr>
      <w:tr w14:paraId="74F3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456"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282E9683">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74D89683">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总扭矩（N.m）★</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55D0B104">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≧350</w:t>
            </w:r>
          </w:p>
        </w:tc>
      </w:tr>
      <w:tr w14:paraId="376A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651"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39988407">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9</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277E1C56">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三电质保★</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6A54209E">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≧8年或15万公里</w:t>
            </w:r>
          </w:p>
        </w:tc>
      </w:tr>
      <w:tr w14:paraId="6478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72"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625F3EC8">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10</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46C328EA">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驾驶辅助影像</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373F5C30">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360°+透明底盘540°全景影像</w:t>
            </w:r>
          </w:p>
        </w:tc>
      </w:tr>
      <w:tr w14:paraId="402C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0C2EC28E">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12</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7E38D0F1">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驱动电机数★</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40435846">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双电机</w:t>
            </w:r>
          </w:p>
        </w:tc>
      </w:tr>
      <w:tr w14:paraId="020B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72"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4747CC78">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13</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6CB78079">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悬挂系统★</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79F24DB8">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前双叉臂独立悬挂/五连杆独立悬挂</w:t>
            </w:r>
          </w:p>
        </w:tc>
      </w:tr>
      <w:tr w14:paraId="31EB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216EB2A1">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14</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169AF56D">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哨兵模式</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3C6C3E9B">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有</w:t>
            </w:r>
          </w:p>
        </w:tc>
      </w:tr>
      <w:tr w14:paraId="5F8F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0D628A53">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15</w:t>
            </w:r>
          </w:p>
        </w:tc>
        <w:tc>
          <w:tcPr>
            <w:tcW w:w="3810" w:type="dxa"/>
            <w:vAlign w:val="center"/>
            <w:tcBorders>
              <w:top w:val="single" w:color="000000" w:sz="4" w:space="0"/>
              <w:left w:val="single" w:color="000000" w:sz="4" w:space="0"/>
              <w:bottom w:val="single" w:color="000000" w:sz="4" w:space="0"/>
              <w:right w:val="single" w:color="000000" w:sz="4" w:space="0"/>
            </w:tcBorders>
            <w:noWrap/>
          </w:tcPr>
          <w:p w14:paraId="440DAA14">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后方碰撞预警</w:t>
            </w:r>
          </w:p>
        </w:tc>
        <w:tc>
          <w:tcPr>
            <w:tcW w:w="3006" w:type="dxa"/>
            <w:vAlign w:val="center"/>
            <w:tcBorders>
              <w:top w:val="single" w:color="000000" w:sz="4" w:space="0"/>
              <w:left w:val="single" w:color="000000" w:sz="4" w:space="0"/>
              <w:bottom w:val="single" w:color="000000" w:sz="4" w:space="0"/>
              <w:right w:val="single" w:color="000000" w:sz="4" w:space="0"/>
            </w:tcBorders>
            <w:noWrap/>
          </w:tcPr>
          <w:p w14:paraId="6B932C1D">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有</w:t>
            </w:r>
          </w:p>
        </w:tc>
      </w:tr>
      <w:tr w14:paraId="3FD4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69803533">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16</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6F4A5E9F">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自动泊车</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3959CB13">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有</w:t>
            </w:r>
          </w:p>
        </w:tc>
      </w:tr>
      <w:tr w14:paraId="4BCD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240F52D1">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17</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48BA75FF">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行车记录仪</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459C6D5A">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有</w:t>
            </w:r>
          </w:p>
        </w:tc>
      </w:tr>
      <w:tr w14:paraId="3236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06072B6E">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18</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32296B06">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辅助驾驶等级</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76FBBD25">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L2</w:t>
            </w:r>
          </w:p>
        </w:tc>
      </w:tr>
      <w:tr w14:paraId="7535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1C954528">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19</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2AD76EF3">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自动降噪</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0609E51C">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有</w:t>
            </w:r>
          </w:p>
        </w:tc>
      </w:tr>
      <w:tr w14:paraId="504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358"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3EE95136">
            <w:pPr>
              <w:widowControl w:val="1"/>
              <w:keepNext w:val="0"/>
              <w:keepLines w:val="0"/>
              <w:jc w:val="center"/>
              <w:suppressLineNumbers w:val="0"/>
              <w:rPr>
                <w:i w:val="0"/>
                <w:u w:val="none"/>
                <w:color w:val="000000"/>
                <w:sz w:val="22"/>
                <w:lang w:val="en-US" w:eastAsia="zh-CN" w:bidi="ar-SA"/>
                <w:iCs w:val="0"/>
                <w:kern w:val="2"/>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20</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49C112D2">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巡航系统</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7665CEEA">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全速自适应巡航</w:t>
            </w:r>
          </w:p>
        </w:tc>
      </w:tr>
      <w:tr w14:paraId="18C8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663" w:hRule="atLeast"/>
        </w:trPr>
        <w:tc>
          <w:tcPr>
            <w:tcW w:w="1083" w:type="dxa"/>
            <w:vAlign w:val="center"/>
            <w:tcBorders>
              <w:top w:val="single" w:color="000000" w:sz="4" w:space="0"/>
              <w:left w:val="single" w:color="000000" w:sz="4" w:space="0"/>
              <w:bottom w:val="single" w:color="000000" w:sz="4" w:space="0"/>
              <w:right w:val="single" w:color="000000" w:sz="4" w:space="0"/>
            </w:tcBorders>
            <w:noWrap/>
          </w:tcPr>
          <w:p w14:paraId="08A6C76E">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cs="宋体" w:hint="eastAsia"/>
              </w:rPr>
              <w:t>21</w:t>
            </w:r>
          </w:p>
        </w:tc>
        <w:tc>
          <w:tcPr>
            <w:tcW w:w="3810" w:type="dxa"/>
            <w:vAlign w:val="center"/>
            <w:tcBorders>
              <w:top w:val="single" w:color="000000" w:sz="4" w:space="0"/>
              <w:left w:val="single" w:color="000000" w:sz="4" w:space="0"/>
              <w:bottom w:val="single" w:color="000000" w:sz="4" w:space="0"/>
              <w:right w:val="single" w:color="000000" w:sz="4" w:space="0"/>
            </w:tcBorders>
            <w:noWrap w:val="0"/>
          </w:tcPr>
          <w:p w14:paraId="26AB9491">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制动盘</w:t>
            </w:r>
          </w:p>
        </w:tc>
        <w:tc>
          <w:tcPr>
            <w:tcW w:w="3006" w:type="dxa"/>
            <w:vAlign w:val="center"/>
            <w:tcBorders>
              <w:top w:val="single" w:color="000000" w:sz="4" w:space="0"/>
              <w:left w:val="single" w:color="000000" w:sz="4" w:space="0"/>
              <w:bottom w:val="single" w:color="000000" w:sz="4" w:space="0"/>
              <w:right w:val="single" w:color="000000" w:sz="4" w:space="0"/>
            </w:tcBorders>
            <w:noWrap w:val="0"/>
          </w:tcPr>
          <w:p w14:paraId="0043AE25">
            <w:pPr>
              <w:widowControl w:val="1"/>
              <w:keepNext w:val="0"/>
              <w:keepLines w:val="0"/>
              <w:jc w:val="center"/>
              <w:suppressLineNumbers w:val="0"/>
              <w:rPr>
                <w:i w:val="0"/>
                <w:u w:val="none"/>
                <w:color w:val="000000"/>
                <w:sz w:val="22"/>
                <w:iCs w:val="0"/>
                <w:szCs w:val="22"/>
                <w:rFonts w:ascii="宋体" w:hAnsi="宋体" w:eastAsia="宋体" w:cs="宋体" w:hint="eastAsia"/>
              </w:rPr>
            </w:pPr>
            <w:r>
              <w:rPr>
                <w:i w:val="0"/>
                <w:u w:val="none"/>
                <w:color w:val="000000"/>
                <w:sz w:val="22"/>
                <w:lang w:val="en-US" w:eastAsia="zh-CN" w:bidi="ar"/>
                <w:iCs w:val="0"/>
                <w:kern w:val="0"/>
                <w:szCs w:val="22"/>
                <w:rFonts w:ascii="宋体" w:hAnsi="宋体" w:eastAsia="宋体" w:cs="宋体" w:hint="eastAsia"/>
              </w:rPr>
              <w:t>前通风盘式/后通风盘式</w:t>
            </w:r>
          </w:p>
        </w:tc>
      </w:tr>
    </w:tbl>
    <w:p w14:paraId="34FBCF7F">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p>
    <w:p w14:paraId="0EA8E020">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p>
    <w:p w14:paraId="126BA0BA">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p>
    <w:p w14:paraId="6EE58A57">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p>
    <w:p w14:paraId="05B3D4EB">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w:t>
      </w:r>
    </w:p>
    <w:p w14:paraId="5C7584A6">
      <w:pPr>
        <w:pStyle w:val="6"/>
        <w:outlineLvl w:val="0"/>
        <w:spacing w:line="360" w:lineRule="auto"/>
        <w:ind w:firstLine="482" w:firstLineChars="200"/>
        <w:rPr>
          <w:b w:val="1"/>
          <w:szCs w:val="24"/>
          <w:rFonts w:hint="eastAsia"/>
        </w:rPr>
      </w:pPr>
    </w:p>
    <w:p w14:paraId="7C59D334">
      <w:pPr>
        <w:pStyle w:val="6"/>
        <w:outlineLvl w:val="0"/>
        <w:spacing w:line="360" w:lineRule="auto"/>
        <w:ind w:firstLine="482" w:firstLineChars="200"/>
        <w:rPr>
          <w:b w:val="1"/>
          <w:szCs w:val="24"/>
          <w:rFonts w:hint="eastAsia"/>
        </w:rPr>
      </w:pPr>
    </w:p>
    <w:p w14:paraId="124265AD">
      <w:pPr>
        <w:pStyle w:val="6"/>
        <w:outlineLvl w:val="0"/>
        <w:spacing w:line="360" w:lineRule="auto"/>
        <w:ind w:firstLine="482" w:firstLineChars="200"/>
        <w:rPr>
          <w:b w:val="1"/>
          <w:szCs w:val="24"/>
          <w:rFonts w:hint="eastAsia"/>
        </w:rPr>
      </w:pPr>
    </w:p>
    <w:p w14:paraId="6188FC29">
      <w:pPr>
        <w:pStyle w:val="6"/>
        <w:outlineLvl w:val="0"/>
        <w:spacing w:line="360" w:lineRule="auto"/>
        <w:ind w:firstLine="482" w:firstLineChars="200"/>
        <w:rPr>
          <w:b w:val="1"/>
          <w:szCs w:val="24"/>
          <w:rFonts w:hint="eastAsia"/>
        </w:rPr>
      </w:pPr>
    </w:p>
    <w:p w14:paraId="5B4CA244">
      <w:pPr>
        <w:pStyle w:val="6"/>
        <w:outlineLvl w:val="0"/>
        <w:spacing w:line="360" w:lineRule="auto"/>
        <w:ind w:firstLine="482" w:firstLineChars="200"/>
        <w:rPr>
          <w:b w:val="1"/>
          <w:szCs w:val="24"/>
          <w:rFonts w:hint="eastAsia"/>
        </w:rPr>
      </w:pPr>
    </w:p>
    <w:p w14:paraId="019375C5">
      <w:pPr>
        <w:pStyle w:val="6"/>
        <w:outlineLvl w:val="0"/>
        <w:spacing w:line="360" w:lineRule="auto"/>
        <w:ind w:firstLine="482" w:firstLineChars="200"/>
        <w:rPr>
          <w:b w:val="1"/>
          <w:szCs w:val="24"/>
          <w:rFonts w:hint="eastAsia"/>
        </w:rPr>
      </w:pPr>
    </w:p>
    <w:p w14:paraId="2B40398E">
      <w:pPr>
        <w:pStyle w:val="6"/>
        <w:outlineLvl w:val="0"/>
        <w:spacing w:line="360" w:lineRule="auto"/>
        <w:ind w:firstLine="482" w:firstLineChars="200"/>
        <w:rPr>
          <w:b w:val="1"/>
          <w:szCs w:val="24"/>
          <w:rFonts w:hint="eastAsia"/>
        </w:rPr>
      </w:pPr>
    </w:p>
    <w:p w14:paraId="3370FF6E">
      <w:pPr>
        <w:pStyle w:val="6"/>
        <w:outlineLvl w:val="0"/>
        <w:spacing w:line="360" w:lineRule="auto"/>
        <w:ind w:firstLine="482" w:firstLineChars="200"/>
        <w:rPr>
          <w:b w:val="1"/>
          <w:szCs w:val="24"/>
          <w:rFonts w:hint="eastAsia"/>
        </w:rPr>
      </w:pPr>
      <w:r>
        <w:rPr>
          <w:b w:val="1"/>
          <w:szCs w:val="24"/>
          <w:rFonts w:hint="eastAsia"/>
        </w:rPr>
        <w:t>六、合同履行期限</w:t>
      </w:r>
    </w:p>
    <w:p w14:paraId="4096432A">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default"/>
        </w:rPr>
        <w:t>自合同签订之日起</w:t>
      </w:r>
      <w:r>
        <w:rPr>
          <w:sz w:val="24"/>
          <w:lang w:val="en-US" w:eastAsia="zh-CN" w:bidi="ar-SA"/>
          <w:bCs w:val="0"/>
          <w:kern w:val="2"/>
          <w:szCs w:val="24"/>
          <w:rFonts w:ascii="宋体" w:hAnsi="宋体" w:eastAsia="宋体" w:cs="宋体" w:hint="eastAsia"/>
        </w:rPr>
        <w:t>7</w:t>
      </w:r>
      <w:r>
        <w:rPr>
          <w:sz w:val="24"/>
          <w:lang w:val="en-US" w:eastAsia="zh-CN" w:bidi="ar-SA"/>
          <w:bCs w:val="0"/>
          <w:kern w:val="2"/>
          <w:szCs w:val="24"/>
          <w:rFonts w:ascii="宋体" w:hAnsi="宋体" w:eastAsia="宋体" w:cs="宋体" w:hint="default"/>
        </w:rPr>
        <w:t>日内完成车辆交付。</w:t>
      </w:r>
    </w:p>
    <w:p w14:paraId="07C0D91D">
      <w:pPr>
        <w:pStyle w:val="6"/>
        <w:outlineLvl w:val="0"/>
        <w:spacing w:line="360" w:lineRule="auto"/>
        <w:ind w:firstLine="482" w:firstLineChars="200"/>
        <w:rPr>
          <w:b w:val="1"/>
          <w:szCs w:val="24"/>
          <w:rFonts w:hint="eastAsia"/>
        </w:rPr>
      </w:pPr>
      <w:r>
        <w:rPr>
          <w:b w:val="1"/>
          <w:szCs w:val="24"/>
          <w:rFonts w:hint="eastAsia"/>
        </w:rPr>
        <w:t>七、竞争性谈判投标文件要求</w:t>
      </w:r>
    </w:p>
    <w:p w14:paraId="54090F44">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1.</w:t>
      </w:r>
      <w:r>
        <w:rPr>
          <w:sz w:val="24"/>
          <w:lang w:val="en-US" w:eastAsia="zh-CN" w:bidi="ar-SA"/>
          <w:bCs w:val="0"/>
          <w:kern w:val="2"/>
          <w:szCs w:val="24"/>
          <w:rFonts w:ascii="宋体" w:hAnsi="宋体" w:eastAsia="宋体" w:cs="宋体" w:hint="default"/>
        </w:rPr>
        <w:t>具有独立承担民事责任的能力</w:t>
      </w:r>
      <w:r>
        <w:rPr>
          <w:sz w:val="24"/>
          <w:lang w:val="en-US" w:eastAsia="zh-CN" w:bidi="ar-SA"/>
          <w:bCs w:val="0"/>
          <w:kern w:val="2"/>
          <w:szCs w:val="24"/>
          <w:rFonts w:ascii="宋体" w:hAnsi="宋体" w:eastAsia="宋体" w:cs="宋体" w:hint="eastAsia"/>
        </w:rPr>
        <w:t>，</w:t>
      </w:r>
      <w:r>
        <w:rPr>
          <w:sz w:val="24"/>
          <w:lang w:val="en-US" w:eastAsia="zh-CN" w:bidi="ar-SA"/>
          <w:bCs w:val="0"/>
          <w:kern w:val="2"/>
          <w:szCs w:val="24"/>
          <w:rFonts w:ascii="宋体" w:hAnsi="宋体" w:eastAsia="宋体" w:cs="宋体" w:hint="default"/>
        </w:rPr>
        <w:t>提供有效的营业执照副本复印件（加盖公章）。</w:t>
      </w:r>
    </w:p>
    <w:p w14:paraId="2CF6D548">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2.</w:t>
      </w:r>
      <w:r>
        <w:rPr>
          <w:sz w:val="24"/>
          <w:lang w:val="en-US" w:eastAsia="zh-CN" w:bidi="ar-SA"/>
          <w:bCs w:val="0"/>
          <w:kern w:val="2"/>
          <w:szCs w:val="24"/>
          <w:rFonts w:ascii="宋体" w:hAnsi="宋体" w:eastAsia="宋体" w:cs="宋体" w:hint="default"/>
        </w:rPr>
        <w:t>具有良好的商业信誉</w:t>
      </w:r>
      <w:r>
        <w:rPr>
          <w:sz w:val="24"/>
          <w:lang w:val="en-US" w:eastAsia="zh-CN" w:bidi="ar-SA"/>
          <w:bCs w:val="0"/>
          <w:kern w:val="2"/>
          <w:szCs w:val="24"/>
          <w:rFonts w:ascii="宋体" w:hAnsi="宋体" w:eastAsia="宋体" w:cs="宋体" w:hint="eastAsia"/>
        </w:rPr>
        <w:t>，提供相关证明（加盖公章）。</w:t>
      </w:r>
    </w:p>
    <w:p w14:paraId="221CDE76">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3.</w:t>
      </w:r>
      <w:r>
        <w:rPr>
          <w:sz w:val="24"/>
          <w:lang w:val="en-US" w:eastAsia="zh-CN" w:bidi="ar-SA"/>
          <w:bCs w:val="0"/>
          <w:kern w:val="2"/>
          <w:szCs w:val="24"/>
          <w:rFonts w:ascii="宋体" w:hAnsi="宋体" w:eastAsia="宋体" w:cs="宋体" w:hint="default"/>
        </w:rPr>
        <w:t>具有健全的财务会计制度：投标人提供</w:t>
      </w:r>
      <w:r>
        <w:rPr>
          <w:sz w:val="24"/>
          <w:lang w:val="en-US" w:eastAsia="zh-CN" w:bidi="ar-SA"/>
          <w:bCs w:val="0"/>
          <w:kern w:val="2"/>
          <w:szCs w:val="24"/>
          <w:rFonts w:ascii="宋体" w:hAnsi="宋体" w:eastAsia="宋体" w:cs="宋体" w:hint="eastAsia"/>
        </w:rPr>
        <w:t>近2年</w:t>
      </w:r>
      <w:r>
        <w:rPr>
          <w:sz w:val="24"/>
          <w:lang w:val="en-US" w:eastAsia="zh-CN" w:bidi="ar-SA"/>
          <w:bCs w:val="0"/>
          <w:kern w:val="2"/>
          <w:szCs w:val="24"/>
          <w:rFonts w:ascii="宋体" w:hAnsi="宋体" w:eastAsia="宋体" w:cs="宋体" w:hint="default"/>
        </w:rPr>
        <w:t>以来经审计的财务报告（包含审计报告和审计报告中所涉及的财务报表和报表附注），或银行出具的资信证明；未经审计的提供财务报告（至少包括资产负债表）；注册时间截至提交投标文件截止之日前不足一年的，可提供在相关主管部门备案的公司章程等证明材料。</w:t>
      </w:r>
    </w:p>
    <w:p w14:paraId="219E37BA">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4.</w:t>
      </w:r>
      <w:r>
        <w:rPr>
          <w:sz w:val="24"/>
          <w:lang w:val="en-US" w:eastAsia="zh-CN" w:bidi="ar-SA"/>
          <w:bCs w:val="0"/>
          <w:kern w:val="2"/>
          <w:szCs w:val="24"/>
          <w:rFonts w:ascii="宋体" w:hAnsi="宋体" w:eastAsia="宋体" w:cs="宋体" w:hint="default"/>
        </w:rPr>
        <w:t>具有履行合同所必需的设备和专业技术能力</w:t>
      </w:r>
      <w:r>
        <w:rPr>
          <w:sz w:val="24"/>
          <w:lang w:val="en-US" w:eastAsia="zh-CN" w:bidi="ar-SA"/>
          <w:bCs w:val="0"/>
          <w:kern w:val="2"/>
          <w:szCs w:val="24"/>
          <w:rFonts w:ascii="宋体" w:hAnsi="宋体" w:eastAsia="宋体" w:cs="宋体" w:hint="eastAsia"/>
        </w:rPr>
        <w:t>，提供相关证明材料或声明函（加盖公章）。</w:t>
      </w:r>
    </w:p>
    <w:p w14:paraId="537B04E3">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5.</w:t>
      </w:r>
      <w:r>
        <w:rPr>
          <w:sz w:val="24"/>
          <w:lang w:val="en-US" w:eastAsia="zh-CN" w:bidi="ar-SA"/>
          <w:bCs w:val="0"/>
          <w:kern w:val="2"/>
          <w:szCs w:val="24"/>
          <w:rFonts w:ascii="宋体" w:hAnsi="宋体" w:eastAsia="宋体" w:cs="宋体" w:hint="default"/>
        </w:rPr>
        <w:t xml:space="preserve">具有依法缴纳税收和社会保障资金的良好记录，提供近 </w:t>
      </w:r>
      <w:r>
        <w:rPr>
          <w:sz w:val="24"/>
          <w:lang w:val="en-US" w:eastAsia="zh-CN" w:bidi="ar-SA"/>
          <w:bCs w:val="0"/>
          <w:kern w:val="2"/>
          <w:szCs w:val="24"/>
          <w:rFonts w:ascii="宋体" w:hAnsi="宋体" w:eastAsia="宋体" w:cs="宋体" w:hint="eastAsia"/>
        </w:rPr>
        <w:t>6</w:t>
      </w:r>
      <w:r>
        <w:rPr>
          <w:sz w:val="24"/>
          <w:lang w:val="en-US" w:eastAsia="zh-CN" w:bidi="ar-SA"/>
          <w:bCs w:val="0"/>
          <w:kern w:val="2"/>
          <w:szCs w:val="24"/>
          <w:rFonts w:ascii="宋体" w:hAnsi="宋体" w:eastAsia="宋体" w:cs="宋体" w:hint="default"/>
        </w:rPr>
        <w:t xml:space="preserve"> 个月依法缴纳税收和社会保险费的证明（纳税及缴费凭证复印件），或者委托他人缴纳的委托代办协议和近 </w:t>
      </w:r>
      <w:r>
        <w:rPr>
          <w:sz w:val="24"/>
          <w:lang w:val="en-US" w:eastAsia="zh-CN" w:bidi="ar-SA"/>
          <w:bCs w:val="0"/>
          <w:kern w:val="2"/>
          <w:szCs w:val="24"/>
          <w:rFonts w:ascii="宋体" w:hAnsi="宋体" w:eastAsia="宋体" w:cs="宋体" w:hint="eastAsia"/>
        </w:rPr>
        <w:t>6</w:t>
      </w:r>
      <w:r>
        <w:rPr>
          <w:sz w:val="24"/>
          <w:lang w:val="en-US" w:eastAsia="zh-CN" w:bidi="ar-SA"/>
          <w:bCs w:val="0"/>
          <w:kern w:val="2"/>
          <w:szCs w:val="24"/>
          <w:rFonts w:ascii="宋体" w:hAnsi="宋体" w:eastAsia="宋体" w:cs="宋体" w:hint="default"/>
        </w:rPr>
        <w:t xml:space="preserve"> 个月的缴纳证明（收据复印件），或者法定征收机关出具的依法免缴税费的证明原件。</w:t>
      </w:r>
    </w:p>
    <w:p w14:paraId="0675B85F">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6.</w:t>
      </w:r>
      <w:r>
        <w:rPr>
          <w:sz w:val="24"/>
          <w:lang w:val="en-US" w:eastAsia="zh-CN" w:bidi="ar-SA"/>
          <w:bCs w:val="0"/>
          <w:kern w:val="2"/>
          <w:szCs w:val="24"/>
          <w:rFonts w:ascii="宋体" w:hAnsi="宋体" w:eastAsia="宋体" w:cs="宋体" w:hint="default"/>
        </w:rPr>
        <w:t>参加政府采购活动前三年内，在经营活动中没有重大违法记录</w:t>
      </w:r>
      <w:r>
        <w:rPr>
          <w:sz w:val="24"/>
          <w:lang w:val="en-US" w:eastAsia="zh-CN" w:bidi="ar-SA"/>
          <w:bCs w:val="0"/>
          <w:kern w:val="2"/>
          <w:szCs w:val="24"/>
          <w:rFonts w:ascii="宋体" w:hAnsi="宋体" w:eastAsia="宋体" w:cs="宋体" w:hint="eastAsia"/>
        </w:rPr>
        <w:t>，提供书面声明（加盖公章）。</w:t>
      </w:r>
    </w:p>
    <w:p w14:paraId="37AA53C7">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7.</w:t>
      </w:r>
      <w:r>
        <w:rPr>
          <w:sz w:val="24"/>
          <w:lang w:val="en-US" w:eastAsia="zh-CN" w:bidi="ar-SA"/>
          <w:bCs w:val="0"/>
          <w:kern w:val="2"/>
          <w:szCs w:val="24"/>
          <w:rFonts w:ascii="宋体" w:hAnsi="宋体" w:eastAsia="宋体" w:cs="宋体" w:hint="default"/>
        </w:rPr>
        <w:t>法律、行政法规规定的其他条件。</w:t>
      </w:r>
    </w:p>
    <w:p w14:paraId="70805CE3">
      <w:pPr>
        <w:pStyle w:val="15"/>
        <w:numPr>
          <w:ilvl w:val="0"/>
          <w:numId w:val="0"/>
        </w:numPr>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8.采购人根据采购项目提出的特殊条件。</w:t>
      </w:r>
    </w:p>
    <w:p w14:paraId="0EB5EBF5">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9.本项目不接受联合体参与谈判</w:t>
      </w:r>
    </w:p>
    <w:p w14:paraId="144EB633">
      <w:pPr>
        <w:pStyle w:val="6"/>
        <w:outlineLvl w:val="0"/>
        <w:numPr>
          <w:ilvl w:val="0"/>
          <w:numId w:val="0"/>
        </w:numPr>
        <w:spacing w:line="360" w:lineRule="auto"/>
        <w:ind w:firstLine="480" w:firstLineChars="200"/>
        <w:rPr>
          <w:sz w:val="24"/>
          <w:lang w:val="en-US" w:eastAsia="zh-CN" w:bidi="ar-SA"/>
          <w:rFonts w:ascii="宋体" w:hAnsi="宋体" w:eastAsia="宋体" w:cs="宋体" w:hint="eastAsia"/>
        </w:rPr>
      </w:pPr>
      <w:r>
        <w:rPr>
          <w:sz w:val="24"/>
          <w:lang w:val="en-US" w:eastAsia="zh-CN" w:bidi="ar-SA"/>
          <w:rFonts w:ascii="宋体" w:hAnsi="宋体" w:eastAsia="宋体" w:cs="宋体" w:hint="eastAsia"/>
        </w:rPr>
        <w:t>10.申请人于2025年7月23日12:00前将营业执照等资质材料扫描件发送至指定邮箱（2231603576@qq.com）进行资格审查，过期不再受理。资格前置审查通过后方可获取竞争性谈判文件。</w:t>
      </w:r>
    </w:p>
    <w:p w14:paraId="6BF4967F">
      <w:pPr>
        <w:pStyle w:val="6"/>
        <w:outlineLvl w:val="0"/>
        <w:spacing w:line="360" w:lineRule="auto"/>
        <w:ind w:firstLine="482" w:firstLineChars="200"/>
        <w:rPr>
          <w:b w:val="1"/>
          <w:szCs w:val="24"/>
          <w:rFonts w:hint="eastAsia"/>
        </w:rPr>
      </w:pPr>
      <w:r>
        <w:rPr>
          <w:b w:val="1"/>
          <w:lang w:val="en-US" w:eastAsia="zh-CN"/>
          <w:szCs w:val="24"/>
          <w:rFonts w:hint="eastAsia"/>
        </w:rPr>
        <w:t>八</w:t>
      </w:r>
      <w:r>
        <w:rPr>
          <w:b w:val="1"/>
          <w:szCs w:val="24"/>
          <w:rFonts w:hint="eastAsia"/>
        </w:rPr>
        <w:t>、获取谈判文件</w:t>
      </w:r>
    </w:p>
    <w:p w14:paraId="264DBE4D">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default"/>
        </w:rPr>
        <w:t>获取时间：</w:t>
      </w:r>
      <w:r>
        <w:rPr>
          <w:sz w:val="24"/>
          <w:lang w:val="en-US" w:eastAsia="zh-CN" w:bidi="ar-SA"/>
          <w:bCs w:val="0"/>
          <w:kern w:val="2"/>
          <w:szCs w:val="24"/>
          <w:rFonts w:ascii="宋体" w:hAnsi="宋体" w:eastAsia="宋体" w:cs="宋体" w:hint="eastAsia"/>
        </w:rPr>
        <w:t>2025年7月1</w:t>
      </w:r>
      <w:r>
        <w:rPr>
          <w:sz w:val="24"/>
          <w:lang w:val="en-US" w:eastAsia="zh-CN" w:bidi="ar-SA"/>
          <w:bCs w:val="0"/>
          <w:kern w:val="2"/>
          <w:szCs w:val="24"/>
          <w:rFonts w:cs="宋体" w:hint="eastAsia"/>
        </w:rPr>
        <w:t>7</w:t>
      </w:r>
      <w:r>
        <w:rPr>
          <w:sz w:val="24"/>
          <w:lang w:val="en-US" w:eastAsia="zh-CN" w:bidi="ar-SA"/>
          <w:bCs w:val="0"/>
          <w:kern w:val="2"/>
          <w:szCs w:val="24"/>
          <w:rFonts w:ascii="宋体" w:hAnsi="宋体" w:eastAsia="宋体" w:cs="宋体" w:hint="eastAsia"/>
        </w:rPr>
        <w:t>日</w:t>
      </w:r>
      <w:r>
        <w:rPr>
          <w:sz w:val="24"/>
          <w:lang w:val="en-US" w:eastAsia="zh-CN" w:bidi="ar-SA"/>
          <w:bCs w:val="0"/>
          <w:kern w:val="2"/>
          <w:szCs w:val="24"/>
          <w:rFonts w:ascii="宋体" w:hAnsi="宋体" w:eastAsia="宋体" w:cs="宋体" w:hint="default"/>
        </w:rPr>
        <w:t xml:space="preserve"> 至 </w:t>
      </w:r>
      <w:r>
        <w:rPr>
          <w:sz w:val="24"/>
          <w:lang w:val="en-US" w:eastAsia="zh-CN" w:bidi="ar-SA"/>
          <w:bCs w:val="0"/>
          <w:kern w:val="2"/>
          <w:szCs w:val="24"/>
          <w:rFonts w:ascii="宋体" w:hAnsi="宋体" w:eastAsia="宋体" w:cs="宋体" w:hint="eastAsia"/>
        </w:rPr>
        <w:t>2025年7月2</w:t>
      </w:r>
      <w:r>
        <w:rPr>
          <w:sz w:val="24"/>
          <w:lang w:val="en-US" w:eastAsia="zh-CN" w:bidi="ar-SA"/>
          <w:bCs w:val="0"/>
          <w:kern w:val="2"/>
          <w:szCs w:val="24"/>
          <w:rFonts w:cs="宋体" w:hint="eastAsia"/>
        </w:rPr>
        <w:t>3</w:t>
      </w:r>
      <w:r>
        <w:rPr>
          <w:sz w:val="24"/>
          <w:lang w:val="en-US" w:eastAsia="zh-CN" w:bidi="ar-SA"/>
          <w:bCs w:val="0"/>
          <w:kern w:val="2"/>
          <w:szCs w:val="24"/>
          <w:rFonts w:ascii="宋体" w:hAnsi="宋体" w:eastAsia="宋体" w:cs="宋体" w:hint="eastAsia"/>
        </w:rPr>
        <w:t>日12：00</w:t>
      </w:r>
      <w:r>
        <w:rPr>
          <w:sz w:val="24"/>
          <w:lang w:val="en-US" w:eastAsia="zh-CN" w:bidi="ar-SA"/>
          <w:bCs w:val="0"/>
          <w:kern w:val="2"/>
          <w:szCs w:val="24"/>
          <w:rFonts w:ascii="宋体" w:hAnsi="宋体" w:eastAsia="宋体" w:cs="宋体" w:hint="default"/>
        </w:rPr>
        <w:t>（双休日及法定节假日除外）。</w:t>
      </w:r>
    </w:p>
    <w:p w14:paraId="28CA42A2">
      <w:pPr>
        <w:pStyle w:val="6"/>
        <w:outlineLvl w:val="0"/>
        <w:spacing w:line="360" w:lineRule="auto"/>
        <w:ind w:firstLine="482" w:firstLineChars="200"/>
        <w:rPr>
          <w:b w:val="1"/>
          <w:szCs w:val="24"/>
          <w:rFonts w:hint="eastAsia"/>
        </w:rPr>
      </w:pPr>
      <w:r>
        <w:rPr>
          <w:b w:val="1"/>
          <w:lang w:val="en-US" w:eastAsia="zh-CN"/>
          <w:szCs w:val="24"/>
          <w:rFonts w:hint="eastAsia"/>
        </w:rPr>
        <w:t>九</w:t>
      </w:r>
      <w:r>
        <w:rPr>
          <w:b w:val="1"/>
          <w:szCs w:val="24"/>
          <w:rFonts w:hint="eastAsia"/>
        </w:rPr>
        <w:t>、响应文件提交</w:t>
      </w:r>
    </w:p>
    <w:p w14:paraId="4038E70F">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1.</w:t>
      </w:r>
      <w:r>
        <w:rPr>
          <w:sz w:val="24"/>
          <w:lang w:val="en-US" w:eastAsia="zh-CN" w:bidi="ar-SA"/>
          <w:bCs w:val="0"/>
          <w:kern w:val="2"/>
          <w:szCs w:val="24"/>
          <w:rFonts w:ascii="宋体" w:hAnsi="宋体" w:eastAsia="宋体" w:cs="宋体" w:hint="default"/>
        </w:rPr>
        <w:t>2025年7月2</w:t>
      </w:r>
      <w:r>
        <w:rPr>
          <w:sz w:val="24"/>
          <w:lang w:val="en-US" w:eastAsia="zh-CN" w:bidi="ar-SA"/>
          <w:bCs w:val="0"/>
          <w:kern w:val="2"/>
          <w:szCs w:val="24"/>
          <w:rFonts w:cs="宋体" w:hint="eastAsia"/>
        </w:rPr>
        <w:t>4</w:t>
      </w:r>
      <w:r>
        <w:rPr>
          <w:sz w:val="24"/>
          <w:lang w:val="en-US" w:eastAsia="zh-CN" w:bidi="ar-SA"/>
          <w:bCs w:val="0"/>
          <w:kern w:val="2"/>
          <w:szCs w:val="24"/>
          <w:rFonts w:ascii="宋体" w:hAnsi="宋体" w:eastAsia="宋体" w:cs="宋体" w:hint="default"/>
        </w:rPr>
        <w:t>日</w:t>
      </w:r>
      <w:r>
        <w:rPr>
          <w:sz w:val="24"/>
          <w:lang w:val="en-US" w:eastAsia="zh-CN" w:bidi="ar-SA"/>
          <w:bCs w:val="0"/>
          <w:kern w:val="2"/>
          <w:szCs w:val="24"/>
          <w:rFonts w:cs="宋体" w:hint="eastAsia"/>
        </w:rPr>
        <w:t>10</w:t>
      </w:r>
      <w:r>
        <w:rPr>
          <w:sz w:val="24"/>
          <w:lang w:val="en-US" w:eastAsia="zh-CN" w:bidi="ar-SA"/>
          <w:bCs w:val="0"/>
          <w:kern w:val="2"/>
          <w:szCs w:val="24"/>
          <w:rFonts w:ascii="宋体" w:hAnsi="宋体" w:eastAsia="宋体" w:cs="宋体" w:hint="default"/>
        </w:rPr>
        <w:t>：00</w:t>
      </w:r>
      <w:r>
        <w:rPr>
          <w:sz w:val="24"/>
          <w:lang w:val="en-US" w:eastAsia="zh-CN" w:bidi="ar-SA"/>
          <w:bCs w:val="0"/>
          <w:kern w:val="2"/>
          <w:szCs w:val="24"/>
          <w:rFonts w:ascii="宋体" w:hAnsi="宋体" w:eastAsia="宋体" w:cs="宋体" w:hint="eastAsia"/>
        </w:rPr>
        <w:t>，逾期不再受理。</w:t>
      </w:r>
    </w:p>
    <w:p w14:paraId="7B0A2163">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2.</w:t>
      </w:r>
      <w:r>
        <w:rPr>
          <w:sz w:val="24"/>
          <w:lang w:val="en-US" w:eastAsia="zh-CN" w:bidi="ar-SA"/>
          <w:bCs w:val="0"/>
          <w:kern w:val="2"/>
          <w:szCs w:val="24"/>
          <w:rFonts w:ascii="宋体" w:hAnsi="宋体" w:eastAsia="宋体" w:cs="宋体" w:hint="default"/>
        </w:rPr>
        <w:t>响应文件要求：​</w:t>
      </w:r>
    </w:p>
    <w:p w14:paraId="1BF7F962">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（1）</w:t>
      </w:r>
      <w:r>
        <w:rPr>
          <w:sz w:val="24"/>
          <w:lang w:val="en-US" w:eastAsia="zh-CN" w:bidi="ar-SA"/>
          <w:bCs w:val="0"/>
          <w:kern w:val="2"/>
          <w:szCs w:val="24"/>
          <w:rFonts w:ascii="宋体" w:hAnsi="宋体" w:eastAsia="宋体" w:cs="宋体" w:hint="default"/>
        </w:rPr>
        <w:t>响应文件应包括但不限于以下内容：报价函、商务车配置清单、技术参数说明、售后服务方案、企业资质证明材料（上述供应商资格要求中涉及的相关材料）等。​</w:t>
      </w:r>
    </w:p>
    <w:p w14:paraId="4D1E65C6">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（2）</w:t>
      </w:r>
      <w:r>
        <w:rPr>
          <w:sz w:val="24"/>
          <w:lang w:val="en-US" w:eastAsia="zh-CN" w:bidi="ar-SA"/>
          <w:bCs w:val="0"/>
          <w:kern w:val="2"/>
          <w:szCs w:val="24"/>
          <w:rFonts w:ascii="宋体" w:hAnsi="宋体" w:eastAsia="宋体" w:cs="宋体" w:hint="default"/>
        </w:rPr>
        <w:t>响应文件需装订成册，一式</w:t>
      </w:r>
      <w:r>
        <w:rPr>
          <w:sz w:val="24"/>
          <w:lang w:val="en-US" w:eastAsia="zh-CN" w:bidi="ar-SA"/>
          <w:bCs w:val="0"/>
          <w:kern w:val="2"/>
          <w:szCs w:val="24"/>
          <w:rFonts w:ascii="宋体" w:hAnsi="宋体" w:eastAsia="宋体" w:cs="宋体" w:hint="eastAsia"/>
        </w:rPr>
        <w:t>叁</w:t>
      </w:r>
      <w:r>
        <w:rPr>
          <w:sz w:val="24"/>
          <w:lang w:val="en-US" w:eastAsia="zh-CN" w:bidi="ar-SA"/>
          <w:bCs w:val="0"/>
          <w:kern w:val="2"/>
          <w:szCs w:val="24"/>
          <w:rFonts w:ascii="宋体" w:hAnsi="宋体" w:eastAsia="宋体" w:cs="宋体" w:hint="default"/>
        </w:rPr>
        <w:t>份（正本</w:t>
      </w:r>
      <w:r>
        <w:rPr>
          <w:sz w:val="24"/>
          <w:lang w:val="en-US" w:eastAsia="zh-CN" w:bidi="ar-SA"/>
          <w:bCs w:val="0"/>
          <w:kern w:val="2"/>
          <w:szCs w:val="24"/>
          <w:rFonts w:ascii="宋体" w:hAnsi="宋体" w:eastAsia="宋体" w:cs="宋体" w:hint="eastAsia"/>
        </w:rPr>
        <w:t>壹</w:t>
      </w:r>
      <w:r>
        <w:rPr>
          <w:sz w:val="24"/>
          <w:lang w:val="en-US" w:eastAsia="zh-CN" w:bidi="ar-SA"/>
          <w:bCs w:val="0"/>
          <w:kern w:val="2"/>
          <w:szCs w:val="24"/>
          <w:rFonts w:ascii="宋体" w:hAnsi="宋体" w:eastAsia="宋体" w:cs="宋体" w:hint="default"/>
        </w:rPr>
        <w:t>份，副本</w:t>
      </w:r>
      <w:r>
        <w:rPr>
          <w:sz w:val="24"/>
          <w:lang w:val="en-US" w:eastAsia="zh-CN" w:bidi="ar-SA"/>
          <w:bCs w:val="0"/>
          <w:kern w:val="2"/>
          <w:szCs w:val="24"/>
          <w:rFonts w:ascii="宋体" w:hAnsi="宋体" w:eastAsia="宋体" w:cs="宋体" w:hint="eastAsia"/>
        </w:rPr>
        <w:t>贰</w:t>
      </w:r>
      <w:r>
        <w:rPr>
          <w:sz w:val="24"/>
          <w:lang w:val="en-US" w:eastAsia="zh-CN" w:bidi="ar-SA"/>
          <w:bCs w:val="0"/>
          <w:kern w:val="2"/>
          <w:szCs w:val="24"/>
          <w:rFonts w:ascii="宋体" w:hAnsi="宋体" w:eastAsia="宋体" w:cs="宋体" w:hint="default"/>
        </w:rPr>
        <w:t>份），并在封面上注明项目名称、供应商名称、正本或副本字样，加盖供应商公章并由法定代表人或其授权代表签字。​</w:t>
      </w:r>
    </w:p>
    <w:p w14:paraId="74F1D66F">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default"/>
        </w:rPr>
      </w:pPr>
      <w:r>
        <w:rPr>
          <w:sz w:val="24"/>
          <w:lang w:val="en-US" w:eastAsia="zh-CN" w:bidi="ar-SA"/>
          <w:bCs w:val="0"/>
          <w:kern w:val="2"/>
          <w:szCs w:val="24"/>
          <w:rFonts w:ascii="宋体" w:hAnsi="宋体" w:eastAsia="宋体" w:cs="宋体" w:hint="eastAsia"/>
        </w:rPr>
        <w:t>（3）</w:t>
      </w:r>
      <w:r>
        <w:rPr>
          <w:sz w:val="24"/>
          <w:lang w:val="en-US" w:eastAsia="zh-CN" w:bidi="ar-SA"/>
          <w:bCs w:val="0"/>
          <w:kern w:val="2"/>
          <w:szCs w:val="24"/>
          <w:rFonts w:ascii="宋体" w:hAnsi="宋体" w:eastAsia="宋体" w:cs="宋体" w:hint="default"/>
        </w:rPr>
        <w:t>响应文件应密封提交，密封袋上应注明项目名称、供应商名称，并在封口处加盖供应商公章。</w:t>
      </w:r>
    </w:p>
    <w:p w14:paraId="4A9E5E43">
      <w:pPr>
        <w:pStyle w:val="6"/>
        <w:outlineLvl w:val="0"/>
        <w:spacing w:line="360" w:lineRule="auto"/>
        <w:ind w:firstLine="482" w:firstLineChars="200"/>
        <w:rPr>
          <w:b w:val="1"/>
          <w:color w:val="000000"/>
          <w:szCs w:val="24"/>
          <w:rFonts w:hint="eastAsia"/>
        </w:rPr>
      </w:pPr>
      <w:r>
        <w:rPr>
          <w:b w:val="1"/>
          <w:color w:val="000000"/>
          <w:lang w:val="en-US" w:eastAsia="zh-CN"/>
          <w:szCs w:val="24"/>
          <w:rFonts w:hint="eastAsia"/>
        </w:rPr>
        <w:t>十</w:t>
      </w:r>
      <w:r>
        <w:rPr>
          <w:b w:val="1"/>
          <w:color w:val="000000"/>
          <w:szCs w:val="24"/>
          <w:rFonts w:hint="eastAsia"/>
        </w:rPr>
        <w:t>、竞争性谈判时间及地点</w:t>
      </w:r>
    </w:p>
    <w:p w14:paraId="7FA44945">
      <w:p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1.时间：</w:t>
      </w:r>
      <w:r>
        <w:rPr>
          <w:sz w:val="24"/>
          <w:lang w:val="en-US" w:eastAsia="zh-CN" w:bidi="ar-SA"/>
          <w:bCs w:val="0"/>
          <w:kern w:val="2"/>
          <w:szCs w:val="24"/>
          <w:rFonts w:ascii="宋体" w:hAnsi="宋体" w:eastAsia="宋体" w:cs="宋体" w:hint="default"/>
        </w:rPr>
        <w:t>2025年7月2</w:t>
      </w:r>
      <w:r>
        <w:rPr>
          <w:sz w:val="24"/>
          <w:lang w:val="en-US" w:eastAsia="zh-CN" w:bidi="ar-SA"/>
          <w:bCs w:val="0"/>
          <w:kern w:val="2"/>
          <w:szCs w:val="24"/>
          <w:rFonts w:ascii="宋体" w:hAnsi="宋体" w:cs="宋体" w:hint="eastAsia"/>
        </w:rPr>
        <w:t>4</w:t>
      </w:r>
      <w:r>
        <w:rPr>
          <w:sz w:val="24"/>
          <w:lang w:val="en-US" w:eastAsia="zh-CN" w:bidi="ar-SA"/>
          <w:bCs w:val="0"/>
          <w:kern w:val="2"/>
          <w:szCs w:val="24"/>
          <w:rFonts w:ascii="宋体" w:hAnsi="宋体" w:eastAsia="宋体" w:cs="宋体" w:hint="default"/>
        </w:rPr>
        <w:t>日</w:t>
      </w:r>
      <w:r>
        <w:rPr>
          <w:sz w:val="24"/>
          <w:lang w:val="en-US" w:eastAsia="zh-CN" w:bidi="ar-SA"/>
          <w:bCs w:val="0"/>
          <w:kern w:val="2"/>
          <w:szCs w:val="24"/>
          <w:rFonts w:ascii="宋体" w:hAnsi="宋体" w:eastAsia="宋体" w:cs="宋体" w:hint="eastAsia"/>
        </w:rPr>
        <w:t>上午</w:t>
      </w:r>
      <w:r>
        <w:rPr>
          <w:sz w:val="24"/>
          <w:lang w:val="en-US" w:eastAsia="zh-CN" w:bidi="ar-SA"/>
          <w:bCs w:val="0"/>
          <w:kern w:val="2"/>
          <w:szCs w:val="24"/>
          <w:rFonts w:ascii="宋体" w:hAnsi="宋体" w:eastAsia="宋体" w:cs="宋体" w:hint="default"/>
        </w:rPr>
        <w:t>1</w:t>
      </w:r>
      <w:r>
        <w:rPr>
          <w:sz w:val="24"/>
          <w:lang w:val="en-US" w:eastAsia="zh-CN" w:bidi="ar-SA"/>
          <w:bCs w:val="0"/>
          <w:kern w:val="2"/>
          <w:szCs w:val="24"/>
          <w:rFonts w:ascii="宋体" w:hAnsi="宋体" w:eastAsia="宋体" w:cs="宋体" w:hint="eastAsia"/>
        </w:rPr>
        <w:t>0</w:t>
      </w:r>
      <w:r>
        <w:rPr>
          <w:sz w:val="24"/>
          <w:lang w:val="en-US" w:eastAsia="zh-CN" w:bidi="ar-SA"/>
          <w:bCs w:val="0"/>
          <w:kern w:val="2"/>
          <w:szCs w:val="24"/>
          <w:rFonts w:ascii="宋体" w:hAnsi="宋体" w:eastAsia="宋体" w:cs="宋体" w:hint="default"/>
        </w:rPr>
        <w:t>：00</w:t>
      </w:r>
      <w:r>
        <w:rPr>
          <w:sz w:val="24"/>
          <w:lang w:val="en-US" w:eastAsia="zh-CN" w:bidi="ar-SA"/>
          <w:bCs w:val="0"/>
          <w:kern w:val="2"/>
          <w:szCs w:val="24"/>
          <w:rFonts w:ascii="宋体" w:hAnsi="宋体" w:eastAsia="宋体" w:cs="宋体" w:hint="eastAsia"/>
        </w:rPr>
        <w:t>，如有变动，另行通知。</w:t>
      </w:r>
    </w:p>
    <w:p w14:paraId="335CC679">
      <w:pPr>
        <w:spacing w:line="360" w:lineRule="auto"/>
        <w:ind w:firstLine="480" w:firstLineChars="200"/>
        <w:rPr>
          <w:color w:val="000000"/>
          <w:sz w:val="24"/>
          <w:lang w:val="en-US"/>
          <w:szCs w:val="24"/>
          <w:rFonts w:ascii="宋体" w:hAnsi="宋体" w:hint="default"/>
        </w:rPr>
      </w:pPr>
      <w:r>
        <w:rPr>
          <w:sz w:val="24"/>
          <w:lang w:val="en-US" w:eastAsia="zh-CN" w:bidi="ar-SA"/>
          <w:bCs w:val="0"/>
          <w:kern w:val="2"/>
          <w:szCs w:val="24"/>
          <w:rFonts w:ascii="宋体" w:hAnsi="宋体" w:eastAsia="宋体" w:cs="宋体" w:hint="eastAsia"/>
        </w:rPr>
        <w:t>2.谈判地点：成都市武侯区武侯祠横街2号丽呈东谷酒店6楼会议室。</w:t>
      </w:r>
    </w:p>
    <w:p w14:paraId="42B6026D">
      <w:pPr>
        <w:pStyle w:val="6"/>
        <w:outlineLvl w:val="0"/>
        <w:spacing w:line="360" w:lineRule="auto"/>
        <w:ind w:firstLine="482" w:firstLineChars="200"/>
        <w:rPr>
          <w:b w:val="1"/>
          <w:color w:val="000000"/>
          <w:szCs w:val="24"/>
          <w:rFonts w:hint="eastAsia"/>
        </w:rPr>
      </w:pPr>
      <w:r>
        <w:rPr>
          <w:b w:val="1"/>
          <w:szCs w:val="24"/>
          <w:rFonts w:hint="eastAsia"/>
        </w:rPr>
        <w:t>十一、竞争性谈判申请人须知</w:t>
      </w:r>
    </w:p>
    <w:p w14:paraId="7D76A215">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1.竞争性谈判申请人自行承担所有与参加竞争性谈判有关的费用。</w:t>
      </w:r>
    </w:p>
    <w:p w14:paraId="33073967">
      <w:pPr>
        <w:pStyle w:val="6"/>
        <w:outlineLvl w:val="0"/>
        <w:numPr>
          <w:ilvl w:val="0"/>
          <w:numId w:val="0"/>
        </w:numPr>
        <w:spacing w:line="360" w:lineRule="auto"/>
        <w:ind w:firstLine="480" w:firstLineChars="200"/>
        <w:rPr>
          <w:sz w:val="24"/>
          <w:lang w:val="en-US" w:eastAsia="zh-CN" w:bidi="ar-SA"/>
          <w:bCs w:val="0"/>
          <w:kern w:val="2"/>
          <w:szCs w:val="24"/>
          <w:rFonts w:ascii="宋体" w:hAnsi="宋体" w:eastAsia="宋体" w:cs="宋体" w:hint="eastAsia"/>
        </w:rPr>
      </w:pPr>
      <w:r>
        <w:rPr>
          <w:sz w:val="24"/>
          <w:lang w:val="en-US" w:eastAsia="zh-CN" w:bidi="ar-SA"/>
          <w:bCs w:val="0"/>
          <w:kern w:val="2"/>
          <w:szCs w:val="24"/>
          <w:rFonts w:ascii="宋体" w:hAnsi="宋体" w:eastAsia="宋体" w:cs="宋体" w:hint="eastAsia"/>
        </w:rPr>
        <w:t>2.本项目不接受联合体竞争性谈判。</w:t>
      </w:r>
    </w:p>
    <w:p w14:paraId="1E6B3E39">
      <w:pPr>
        <w:pStyle w:val="6"/>
        <w:outlineLvl w:val="0"/>
        <w:spacing w:line="360" w:lineRule="auto"/>
        <w:ind w:firstLine="482" w:firstLineChars="200"/>
        <w:rPr>
          <w:szCs w:val="24"/>
          <w:rFonts w:hint="eastAsia"/>
        </w:rPr>
      </w:pPr>
      <w:r>
        <w:rPr>
          <w:b w:val="1"/>
          <w:lang w:val="en-US" w:eastAsia="zh-CN"/>
          <w:szCs w:val="24"/>
          <w:rFonts w:hint="eastAsia"/>
        </w:rPr>
        <w:t>十二、</w:t>
      </w:r>
      <w:r>
        <w:rPr>
          <w:b w:val="1"/>
          <w:szCs w:val="24"/>
          <w:rFonts w:hint="eastAsia"/>
        </w:rPr>
        <w:t>竞争性谈判会议流程</w:t>
      </w:r>
    </w:p>
    <w:p w14:paraId="6226A3D8">
      <w:pPr>
        <w:pStyle w:val="6"/>
        <w:spacing w:line="360" w:lineRule="auto"/>
        <w:ind w:firstLine="554" w:firstLineChars="231"/>
        <w:rPr>
          <w:szCs w:val="24"/>
          <w:rFonts w:hint="eastAsia"/>
        </w:rPr>
      </w:pPr>
      <w:r>
        <w:rPr>
          <w:szCs w:val="24"/>
          <w:rFonts w:hint="eastAsia"/>
        </w:rPr>
        <w:t>1.竞争性谈判由招标（采购）人组成的评审组当众查验竞争性谈判投标文件密封情况；</w:t>
      </w:r>
    </w:p>
    <w:p w14:paraId="4430A237">
      <w:pPr>
        <w:pStyle w:val="6"/>
        <w:spacing w:line="360" w:lineRule="auto"/>
        <w:ind w:firstLine="554" w:firstLineChars="231"/>
        <w:rPr>
          <w:color w:val="000000"/>
          <w:szCs w:val="24"/>
          <w:rFonts w:hint="eastAsia"/>
        </w:rPr>
      </w:pPr>
      <w:r>
        <w:rPr>
          <w:szCs w:val="24"/>
          <w:rFonts w:hint="eastAsia"/>
        </w:rPr>
        <w:t>2.竞争性谈判评审组逐一对</w:t>
      </w:r>
      <w:r>
        <w:rPr>
          <w:color w:val="000000"/>
          <w:szCs w:val="24"/>
          <w:rFonts w:hint="eastAsia"/>
        </w:rPr>
        <w:t xml:space="preserve">竞争性谈判申请人的竞争性谈判投标文件进行资格审查，并对通过资格审查的申请人逐一进行谈判； </w:t>
      </w:r>
    </w:p>
    <w:p w14:paraId="77AEFB28">
      <w:pPr>
        <w:pStyle w:val="6"/>
        <w:spacing w:line="360" w:lineRule="auto"/>
        <w:ind w:firstLine="554" w:firstLineChars="231"/>
        <w:rPr>
          <w:szCs w:val="24"/>
          <w:rFonts w:hint="eastAsia"/>
        </w:rPr>
      </w:pPr>
      <w:r>
        <w:rPr>
          <w:szCs w:val="24"/>
          <w:rFonts w:hint="eastAsia"/>
        </w:rPr>
        <w:t>3.竞争性谈判中选单位由竞争性谈判小组依据经评审的综合评分最高分确定；</w:t>
      </w:r>
    </w:p>
    <w:p w14:paraId="4B2A7AAF">
      <w:pPr>
        <w:pStyle w:val="7"/>
        <w:spacing w:line="360" w:lineRule="auto"/>
        <w:ind w:firstLine="480" w:firstLineChars="200" w:left="99" w:leftChars="47"/>
        <w:rPr>
          <w:sz w:val="24"/>
          <w:rFonts w:ascii="宋体" w:eastAsia="宋体" w:hint="eastAsia"/>
        </w:rPr>
      </w:pPr>
      <w:r>
        <w:rPr>
          <w:sz w:val="24"/>
          <w:rFonts w:ascii="宋体" w:eastAsia="宋体" w:hint="eastAsia"/>
        </w:rPr>
        <w:t>4.采购中选的供应商,在发出竞争性谈判中选</w:t>
      </w:r>
      <w:r>
        <w:rPr>
          <w:sz w:val="24"/>
          <w:rFonts w:ascii="宋体" w:eastAsia="宋体" w:hint="eastAsia"/>
        </w:rPr>
        <w:t>通知书3日内和采购人签订</w:t>
      </w:r>
      <w:r>
        <w:rPr>
          <w:sz w:val="24"/>
          <w:lang w:val="en-US" w:eastAsia="zh-CN"/>
          <w:rFonts w:ascii="宋体" w:eastAsia="宋体" w:hint="eastAsia"/>
        </w:rPr>
        <w:t>采购</w:t>
      </w:r>
      <w:r>
        <w:rPr>
          <w:sz w:val="24"/>
          <w:rFonts w:ascii="宋体" w:eastAsia="宋体" w:hint="eastAsia"/>
        </w:rPr>
        <w:t>合同。</w:t>
      </w:r>
    </w:p>
    <w:p w14:paraId="3307795D">
      <w:pPr>
        <w:pStyle w:val="7"/>
        <w:spacing w:line="360" w:lineRule="auto"/>
        <w:ind w:firstLine="480" w:firstLineChars="200" w:left="99" w:leftChars="47"/>
        <w:rPr>
          <w:sz w:val="24"/>
          <w:rFonts w:ascii="宋体" w:eastAsia="宋体" w:hint="eastAsia"/>
        </w:rPr>
      </w:pPr>
      <w:r>
        <w:rPr>
          <w:sz w:val="24"/>
          <w:rFonts w:ascii="宋体" w:eastAsia="宋体" w:hint="eastAsia"/>
        </w:rPr>
        <w:t>招标（采购）人：</w:t>
      </w:r>
      <w:r>
        <w:rPr>
          <w:sz w:val="24"/>
          <w:lang w:eastAsia="zh-CN"/>
          <w:rFonts w:ascii="宋体" w:eastAsia="宋体" w:hint="eastAsia"/>
        </w:rPr>
        <w:t>四川甘投经济发展</w:t>
      </w:r>
      <w:r>
        <w:rPr>
          <w:sz w:val="24"/>
          <w:rFonts w:ascii="宋体" w:eastAsia="宋体" w:hint="eastAsia"/>
        </w:rPr>
        <w:t xml:space="preserve">有限责任公司 </w:t>
      </w:r>
    </w:p>
    <w:p w14:paraId="7FBF48DB">
      <w:pPr>
        <w:tabs>
          <w:tab w:val="left" w:pos="5292"/>
        </w:tabs>
        <w:spacing w:line="360" w:lineRule="auto"/>
        <w:ind w:firstLine="576" w:firstLineChars="240"/>
        <w:rPr>
          <w:sz w:val="24"/>
          <w:lang w:val="en-US"/>
          <w:szCs w:val="24"/>
          <w:rFonts w:ascii="宋体" w:hAnsi="宋体" w:eastAsia="宋体" w:cs="Times New Roman" w:hint="default"/>
        </w:rPr>
      </w:pPr>
      <w:r>
        <w:rPr>
          <w:sz w:val="24"/>
          <w:szCs w:val="24"/>
          <w:rFonts w:ascii="宋体" w:hAnsi="宋体" w:eastAsia="宋体" w:cs="Times New Roman" w:hint="eastAsia"/>
        </w:rPr>
        <w:t>电  话：</w:t>
      </w:r>
      <w:r>
        <w:rPr>
          <w:sz w:val="24"/>
          <w:lang w:val="en-US" w:eastAsia="zh-CN"/>
          <w:szCs w:val="24"/>
          <w:rFonts w:ascii="宋体" w:hAnsi="宋体" w:cs="Times New Roman" w:hint="eastAsia"/>
        </w:rPr>
        <w:t>18681671605</w:t>
      </w:r>
    </w:p>
    <w:p w14:paraId="5DA0E9C2">
      <w:pPr>
        <w:spacing w:line="360" w:lineRule="auto"/>
        <w:ind w:firstLine="600" w:firstLineChars="250"/>
        <w:rPr>
          <w:sz w:val="24"/>
          <w:szCs w:val="24"/>
          <w:rFonts w:ascii="宋体" w:hAnsi="宋体" w:eastAsia="宋体" w:cs="Times New Roman" w:hint="eastAsia"/>
        </w:rPr>
      </w:pPr>
      <w:r>
        <w:rPr>
          <w:sz w:val="24"/>
          <w:szCs w:val="24"/>
          <w:rFonts w:ascii="宋体" w:hAnsi="宋体" w:eastAsia="宋体" w:cs="Times New Roman" w:hint="eastAsia"/>
        </w:rPr>
        <w:t>联系人：</w:t>
      </w:r>
      <w:r>
        <w:rPr>
          <w:sz w:val="24"/>
          <w:lang w:val="en-US" w:eastAsia="zh-CN"/>
          <w:szCs w:val="24"/>
          <w:rFonts w:ascii="宋体" w:hAnsi="宋体" w:cs="Times New Roman" w:hint="eastAsia"/>
        </w:rPr>
        <w:t>王女士</w:t>
      </w:r>
    </w:p>
    <w:p w14:paraId="65631473">
      <w:pPr>
        <w:widowControl w:val="0"/>
        <w:keepNext w:val="0"/>
        <w:keepLines w:val="0"/>
        <w:pageBreakBefore w:val="0"/>
        <w:wordWrap w:val="1"/>
        <w:overflowPunct w:val="1"/>
        <w:topLinePunct w:val="0"/>
        <w:kinsoku w:val="1"/>
        <w:autoSpaceDE w:val="1"/>
        <w:autoSpaceDN w:val="1"/>
        <w:bidi w:val="0"/>
        <w:adjustRightInd w:val="1"/>
        <w:snapToGrid w:val="1"/>
        <w:jc w:val="center"/>
        <w:spacing w:line="576" w:lineRule="exact"/>
        <w:ind w:left="0" w:leftChars="0"/>
        <w:rPr>
          <w:color w:val="000000" w:themeColor="text1"/>
          <w:sz w:val="24"/>
          <w:lang w:val="en-US" w:eastAsia="zh-CN"/>
          <w14:textFill>
            <w14:solidFill>
              <w14:schemeClr w14:val="tx1"/>
            </w14:solidFill>
          </w14:textFill>
          <w:rFonts w:ascii="宋体" w:hint="eastAsia"/>
        </w:rPr>
      </w:pPr>
      <w:r>
        <w:rPr>
          <w:color w:val="000000" w:themeColor="text1"/>
          <w:sz w:val="24"/>
          <w:lang w:val="en-US" w:eastAsia="zh-CN"/>
          <w14:textFill>
            <w14:solidFill>
              <w14:schemeClr w14:val="tx1"/>
            </w14:solidFill>
          </w14:textFill>
          <w:rFonts w:ascii="宋体" w:hint="eastAsia"/>
        </w:rPr>
        <w:t xml:space="preserve">         </w:t>
      </w:r>
    </w:p>
    <w:p w14:paraId="6F3CCD60">
      <w:pPr>
        <w:widowControl w:val="0"/>
        <w:keepNext w:val="0"/>
        <w:keepLines w:val="0"/>
        <w:pageBreakBefore w:val="0"/>
        <w:wordWrap w:val="1"/>
        <w:overflowPunct w:val="1"/>
        <w:topLinePunct w:val="0"/>
        <w:kinsoku w:val="1"/>
        <w:autoSpaceDE w:val="1"/>
        <w:autoSpaceDN w:val="1"/>
        <w:bidi w:val="0"/>
        <w:adjustRightInd w:val="1"/>
        <w:snapToGrid w:val="1"/>
        <w:jc w:val="right"/>
        <w:spacing w:line="576" w:lineRule="exact"/>
        <w:ind w:left="0" w:leftChars="0"/>
        <w:rPr>
          <w:color w:val="000000" w:themeColor="text1"/>
          <w:sz w:val="24"/>
          <w:bCs/>
          <w:szCs w:val="24"/>
          <w14:textFill>
            <w14:solidFill>
              <w14:schemeClr w14:val="tx1"/>
            </w14:solidFill>
          </w14:textFill>
          <w:rFonts w:ascii="宋体" w:hAnsi="宋体"/>
        </w:rPr>
      </w:pPr>
      <w:r>
        <w:rPr>
          <w:color w:val="000000" w:themeColor="text1"/>
          <w:sz w:val="24"/>
          <w:lang w:val="en-US" w:eastAsia="zh-CN"/>
          <w14:textFill>
            <w14:solidFill>
              <w14:schemeClr w14:val="tx1"/>
            </w14:solidFill>
          </w14:textFill>
          <w:rFonts w:ascii="宋体" w:hint="eastAsia"/>
        </w:rPr>
        <w:t xml:space="preserve">   </w:t>
      </w:r>
      <w:r>
        <w:rPr>
          <w:color w:val="000000" w:themeColor="text1"/>
          <w:sz w:val="24"/>
          <w:lang w:val="en-US" w:eastAsia="zh-CN"/>
          <w14:textFill>
            <w14:solidFill>
              <w14:schemeClr w14:val="tx1"/>
            </w14:solidFill>
          </w14:textFill>
          <w:rFonts w:ascii="宋体" w:hint="eastAsia"/>
        </w:rPr>
        <w:t xml:space="preserve"> </w:t>
      </w:r>
      <w:r>
        <w:rPr>
          <w:color w:val="000000" w:themeColor="text1"/>
          <w:sz w:val="24"/>
          <w:lang w:eastAsia="zh-CN"/>
          <w14:textFill>
            <w14:solidFill>
              <w14:schemeClr w14:val="tx1"/>
            </w14:solidFill>
          </w14:textFill>
          <w:rFonts w:ascii="宋体" w:eastAsia="宋体" w:hint="eastAsia"/>
        </w:rPr>
        <w:t>四川甘投经济发展</w:t>
      </w:r>
      <w:r>
        <w:rPr>
          <w:color w:val="000000" w:themeColor="text1"/>
          <w:sz w:val="24"/>
          <w14:textFill>
            <w14:solidFill>
              <w14:schemeClr w14:val="tx1"/>
            </w14:solidFill>
          </w14:textFill>
          <w:rFonts w:ascii="宋体" w:eastAsia="宋体" w:hint="eastAsia"/>
        </w:rPr>
        <w:t>有限责任公司</w:t>
      </w:r>
    </w:p>
    <w:p w14:paraId="0C73CD11">
      <w:pPr>
        <w:widowControl w:val="0"/>
        <w:keepNext w:val="0"/>
        <w:keepLines w:val="0"/>
        <w:pageBreakBefore w:val="0"/>
        <w:wordWrap w:val="1"/>
        <w:overflowPunct w:val="1"/>
        <w:topLinePunct w:val="0"/>
        <w:kinsoku w:val="1"/>
        <w:autoSpaceDE w:val="1"/>
        <w:autoSpaceDN w:val="1"/>
        <w:bidi w:val="0"/>
        <w:adjustRightInd w:val="1"/>
        <w:snapToGrid w:val="1"/>
        <w:jc w:val="right"/>
        <w:spacing w:line="576" w:lineRule="exact"/>
        <w:ind w:left="0" w:leftChars="0"/>
        <w:rPr>
          <w:color w:val="000000" w:themeColor="text1"/>
          <w:sz w:val="24"/>
          <w:bCs/>
          <w:szCs w:val="24"/>
          <w14:textFill>
            <w14:solidFill>
              <w14:schemeClr w14:val="tx1"/>
            </w14:solidFill>
          </w14:textFill>
          <w:rFonts w:ascii="宋体" w:hAnsi="宋体" w:eastAsia="宋体" w:cs="Times New Roman" w:hint="eastAsia"/>
        </w:rPr>
      </w:pPr>
      <w:r>
        <w:rPr>
          <w:color w:val="000000" w:themeColor="text1"/>
          <w:sz w:val="24"/>
          <w:bCs/>
          <w:szCs w:val="24"/>
          <w14:textFill>
            <w14:solidFill>
              <w14:schemeClr w14:val="tx1"/>
            </w14:solidFill>
          </w14:textFill>
          <w:rFonts w:ascii="宋体" w:hAnsi="宋体" w:hint="eastAsia"/>
        </w:rPr>
        <w:t xml:space="preserve">                202</w:t>
      </w:r>
      <w:r>
        <w:rPr>
          <w:color w:val="000000" w:themeColor="text1"/>
          <w:sz w:val="24"/>
          <w:lang w:val="en-US" w:eastAsia="zh-CN"/>
          <w:bCs/>
          <w:szCs w:val="24"/>
          <w14:textFill>
            <w14:solidFill>
              <w14:schemeClr w14:val="tx1"/>
            </w14:solidFill>
          </w14:textFill>
          <w:rFonts w:ascii="宋体" w:hAnsi="宋体" w:hint="eastAsia"/>
        </w:rPr>
        <w:t>5</w:t>
      </w:r>
      <w:r>
        <w:rPr>
          <w:color w:val="000000" w:themeColor="text1"/>
          <w:sz w:val="24"/>
          <w:bCs/>
          <w:szCs w:val="24"/>
          <w14:textFill>
            <w14:solidFill>
              <w14:schemeClr w14:val="tx1"/>
            </w14:solidFill>
          </w14:textFill>
          <w:rFonts w:ascii="宋体" w:hAnsi="宋体" w:eastAsia="宋体" w:cs="Times New Roman" w:hint="eastAsia"/>
        </w:rPr>
        <w:t>年</w:t>
      </w:r>
      <w:r>
        <w:rPr>
          <w:color w:val="000000" w:themeColor="text1"/>
          <w:sz w:val="24"/>
          <w:lang w:val="en-US" w:eastAsia="zh-CN"/>
          <w:bCs/>
          <w:szCs w:val="24"/>
          <w14:textFill>
            <w14:solidFill>
              <w14:schemeClr w14:val="tx1"/>
            </w14:solidFill>
          </w14:textFill>
          <w:rFonts w:ascii="宋体" w:hAnsi="宋体" w:cs="Times New Roman" w:hint="eastAsia"/>
        </w:rPr>
        <w:t>7</w:t>
      </w:r>
      <w:r>
        <w:rPr>
          <w:color w:val="000000" w:themeColor="text1"/>
          <w:sz w:val="24"/>
          <w:bCs/>
          <w:szCs w:val="24"/>
          <w14:textFill>
            <w14:solidFill>
              <w14:schemeClr w14:val="tx1"/>
            </w14:solidFill>
          </w14:textFill>
          <w:rFonts w:ascii="宋体" w:hAnsi="宋体" w:eastAsia="宋体" w:cs="Times New Roman" w:hint="eastAsia"/>
        </w:rPr>
        <w:t>月</w:t>
      </w:r>
      <w:r>
        <w:rPr>
          <w:color w:val="000000" w:themeColor="text1"/>
          <w:sz w:val="24"/>
          <w:lang w:val="en-US" w:eastAsia="zh-CN"/>
          <w:bCs/>
          <w:szCs w:val="24"/>
          <w14:textFill>
            <w14:solidFill>
              <w14:schemeClr w14:val="tx1"/>
            </w14:solidFill>
          </w14:textFill>
          <w:rFonts w:ascii="宋体" w:hAnsi="宋体" w:cs="Times New Roman" w:hint="eastAsia"/>
        </w:rPr>
        <w:t>17</w:t>
      </w:r>
      <w:r>
        <w:rPr>
          <w:color w:val="000000" w:themeColor="text1"/>
          <w:sz w:val="24"/>
          <w:bCs/>
          <w:szCs w:val="24"/>
          <w14:textFill>
            <w14:solidFill>
              <w14:schemeClr w14:val="tx1"/>
            </w14:solidFill>
          </w14:textFill>
          <w:rFonts w:ascii="宋体" w:hAnsi="宋体" w:eastAsia="宋体" w:cs="Times New Roman" w:hint="eastAsia"/>
        </w:rPr>
        <w:t>日</w:t>
      </w:r>
    </w:p>
    <w:p w14:paraId="13093283">
      <w:pPr>
        <w:widowControl w:val="0"/>
        <w:keepNext w:val="0"/>
        <w:keepLines w:val="0"/>
        <w:pageBreakBefore w:val="0"/>
        <w:wordWrap w:val="1"/>
        <w:overflowPunct w:val="1"/>
        <w:topLinePunct w:val="0"/>
        <w:kinsoku w:val="1"/>
        <w:autoSpaceDE w:val="1"/>
        <w:autoSpaceDN w:val="1"/>
        <w:bidi w:val="0"/>
        <w:adjustRightInd w:val="1"/>
        <w:snapToGrid w:val="1"/>
        <w:spacing w:line="576" w:lineRule="exact"/>
        <w:ind w:left="0" w:leftChars="0"/>
      </w:pPr>
    </w:p>
    <w:sectPr>
      <w:footerReference r:id="rId4" w:type="default"/>
      <w:docGrid w:type="lines" w:linePitch="312" w:charSpace="0"/>
      <w:pgSz w:w="11906" w:h="16838"/>
      <w:pgMar w:top="1417" w:right="1134" w:bottom="1417" w:left="1134" w:header="851" w:footer="992" w:gutter="0"/>
      <w:pgNumType w:fmt="decimal"/>
      <w:pgNumType w:fmt="decimal"/>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14:paraId="4B4FA0A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04F11">
                          <w:pPr>
                            <w:pStyle w:val="8"/>
                            <w:rPr>
                              <w:color w:val="000000"/>
                              <w:lang w:eastAsia="zh-CN"/>
                              <w:rFonts w:eastAsia="宋体" w:hint="eastAsia"/>
                            </w:rPr>
                          </w:pPr>
                          <w:r>
                            <w:rPr>
                              <w:color w:val="000000"/>
                              <w:lang w:eastAsia="zh-CN"/>
                              <w:rFonts w:hint="eastAsia"/>
                            </w:rPr>
                            <w:t xml:space="preserve">第 </w:t>
                          </w:r>
                          <w:r>
                            <w:rPr>
                              <w:color w:val="000000"/>
                              <w:lang w:eastAsia="zh-CN"/>
                              <w:rFonts w:hint="eastAsia"/>
                            </w:rPr>
                            <w:fldChar w:fldCharType="begin"/>
                          </w:r>
                          <w:r>
                            <w:rPr>
                              <w:color w:val="000000"/>
                              <w:lang w:eastAsia="zh-CN"/>
                              <w:rFonts w:hint="eastAsia"/>
                            </w:rPr>
                            <w:instrText xml:space="preserve"> PAGE  \* MERGEFORMAT </w:instrText>
                          </w:r>
                          <w:r>
                            <w:rPr>
                              <w:color w:val="000000"/>
                              <w:lang w:eastAsia="zh-CN"/>
                              <w:rFonts w:hint="eastAsia"/>
                            </w:rPr>
                            <w:fldChar w:fldCharType="separate"/>
                          </w:r>
                          <w:r>
                            <w:rPr>
                              <w:color w:val="000000"/>
                              <w:lang w:eastAsia="zh-CN"/>
                              <w:rFonts w:hint="eastAsia"/>
                            </w:rPr>
                            <w:t>1</w:t>
                          </w:r>
                          <w:r>
                            <w:rPr>
                              <w:color w:val="000000"/>
                              <w:lang w:eastAsia="zh-CN"/>
                              <w:rFonts w:hint="eastAsia"/>
                            </w:rPr>
                            <w:fldChar w:fldCharType="end"/>
                          </w:r>
                          <w:r>
                            <w:rPr>
                              <w:color w:val="000000"/>
                              <w:lang w:eastAsia="zh-CN"/>
                              <w:rFonts w:hint="eastAsia"/>
                            </w:rPr>
                            <w:t xml:space="preserve"> 页 共 </w:t>
                          </w:r>
                          <w:r>
                            <w:rPr>
                              <w:color w:val="000000"/>
                              <w:lang w:eastAsia="zh-CN"/>
                              <w:rFonts w:hint="eastAsia"/>
                            </w:rPr>
                            <w:fldChar w:fldCharType="begin"/>
                          </w:r>
                          <w:r>
                            <w:rPr>
                              <w:color w:val="000000"/>
                              <w:lang w:eastAsia="zh-CN"/>
                              <w:rFonts w:hint="eastAsia"/>
                            </w:rPr>
                            <w:instrText xml:space="preserve"> NUMPAGES  \* MERGEFORMAT </w:instrText>
                          </w:r>
                          <w:r>
                            <w:rPr>
                              <w:color w:val="000000"/>
                              <w:lang w:eastAsia="zh-CN"/>
                              <w:rFonts w:hint="eastAsia"/>
                            </w:rPr>
                            <w:fldChar w:fldCharType="separate"/>
                          </w:r>
                          <w:r>
                            <w:rPr>
                              <w:color w:val="000000"/>
                              <w:lang w:eastAsia="zh-CN"/>
                              <w:rFonts w:hint="eastAsia"/>
                            </w:rPr>
                            <w:t>4</w:t>
                          </w:r>
                          <w:r>
                            <w:rPr>
                              <w:color w:val="000000"/>
                              <w:lang w:eastAsia="zh-CN"/>
                              <w:rFonts w:hint="eastAsia"/>
                            </w:rPr>
                            <w:fldChar w:fldCharType="end"/>
                          </w:r>
                          <w:r>
                            <w:rPr>
                              <w:color w:val="000000"/>
                              <w:lang w:eastAsia="zh-CN"/>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63"/>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4E9153B"/>
    <w:rsid w:val="0859717F"/>
    <w:rsid w:val="0AB553D3"/>
    <w:rsid w:val="0DF92377"/>
    <w:rsid w:val="0F2C3BDD"/>
    <w:rsid w:val="10D467C5"/>
    <w:rsid w:val="16337E26"/>
    <w:rsid w:val="16A328E4"/>
    <w:rsid w:val="18430EA2"/>
    <w:rsid w:val="1BAF3AD9"/>
    <w:rsid w:val="1F4E1773"/>
    <w:rsid w:val="1FC9123D"/>
    <w:rsid w:val="227B19D6"/>
    <w:rsid w:val="25C122B3"/>
    <w:rsid w:val="293E42E7"/>
    <w:rsid w:val="2B9C053A"/>
    <w:rsid w:val="2D9A753D"/>
    <w:rsid w:val="33211474"/>
    <w:rsid w:val="33A51310"/>
    <w:rsid w:val="34D31A97"/>
    <w:rsid w:val="35C17EC2"/>
    <w:rsid w:val="37256C66"/>
    <w:rsid w:val="38EC5DEF"/>
    <w:rsid w:val="3C1360B1"/>
    <w:rsid w:val="3D9F4908"/>
    <w:rsid w:val="3EC22023"/>
    <w:rsid w:val="40D56377"/>
    <w:rsid w:val="42167703"/>
    <w:rsid w:val="42801E7A"/>
    <w:rsid w:val="4FAB6B17"/>
    <w:rsid w:val="511A00C2"/>
    <w:rsid w:val="513E6152"/>
    <w:rsid w:val="51BF1CEF"/>
    <w:rsid w:val="51D46F6C"/>
    <w:rsid w:val="53A00A57"/>
    <w:rsid w:val="56B615CA"/>
    <w:rsid w:val="61F25624"/>
    <w:rsid w:val="638E054B"/>
    <w:rsid w:val="650B0DA4"/>
    <w:rsid w:val="66E4558B"/>
    <w:rsid w:val="691E4C9F"/>
    <w:rsid w:val="696327E9"/>
    <w:rsid w:val="6D732B27"/>
    <w:rsid w:val="72106C6B"/>
    <w:rsid w:val="74895374"/>
    <w:rsid w:val="74D0199B"/>
    <w:rsid w:val="78945341"/>
    <w:rsid w:val="7E056E00"/>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rFonts w:ascii="Times New Roman" w:hAnsi="Times New Roman" w:eastAsia="宋体" w:cs="Times New Roman"/>
    </w:rPr>
  </w:style>
  <w:style w:type="paragraph" w:styleId="2">
    <w:name w:val="heading 1"/>
    <w:basedOn w:val="1"/>
    <w:uiPriority w:val="0"/>
    <w:qFormat/>
    <w:pPr>
      <w:jc w:val="left"/>
      <w:spacing w:after="0" w:afterAutospacing="1" w:before="0" w:beforeAutospacing="1"/>
    </w:pPr>
    <w:rPr>
      <w:b w:val="1"/>
      <w:sz w:val="48"/>
      <w:lang w:val="en-US" w:eastAsia="zh-CN" w:bidi="ar"/>
      <w:kern w:val="44"/>
      <w:szCs w:val="48"/>
      <w:rFonts w:ascii="宋体" w:hAnsi="宋体" w:eastAsia="宋体" w:cs="宋体" w:hint="eastAsia"/>
    </w:rPr>
  </w:style>
  <w:style w:type="paragraph" w:styleId="3">
    <w:name w:val="heading 2"/>
    <w:basedOn w:val="1"/>
    <w:uiPriority w:val="0"/>
    <w:semiHidden/>
    <w:unhideWhenUsed/>
    <w:qFormat/>
    <w:pPr>
      <w:jc w:val="left"/>
      <w:spacing w:after="0" w:afterAutospacing="1" w:before="0" w:beforeAutospacing="1"/>
    </w:pPr>
    <w:rPr>
      <w:b w:val="1"/>
      <w:sz w:val="36"/>
      <w:lang w:val="en-US" w:eastAsia="zh-CN" w:bidi="ar"/>
      <w:bCs/>
      <w:kern w:val="0"/>
      <w:szCs w:val="36"/>
      <w:rFonts w:ascii="宋体" w:hAnsi="宋体" w:eastAsia="宋体" w:cs="宋体" w:hint="eastAsia"/>
    </w:rPr>
  </w:style>
  <w:style w:type="character" w:styleId="12" w:default="1">
    <w:name w:val="Default Paragraph Font"/>
    <w:uiPriority w:val="0"/>
    <w:semiHidden/>
    <w:qFormat/>
  </w:style>
  <w:style w:type="table" w:styleId="11" w:default="1">
    <w:name w:val="Normal Table"/>
    <w:uiPriority w:val="0"/>
    <w:semiHidden/>
    <w:qFormat/>
    <w:tblPr>
      <w:tblCellMar>
        <w:top w:type="dxa" w:w="0.000000"/>
        <w:bottom w:type="dxa" w:w="0.000000"/>
        <w:left w:type="dxa" w:w="108.000000"/>
        <w:right w:type="dxa" w:w="108.000000"/>
      </w:tblCellMar>
    </w:tblPr>
  </w:style>
  <w:style w:type="paragraph" w:styleId="4">
    <w:name w:val="annotation text"/>
    <w:basedOn w:val="1"/>
    <w:uiPriority w:val="0"/>
    <w:qFormat/>
    <w:pPr>
      <w:jc w:val="left"/>
    </w:pPr>
  </w:style>
  <w:style w:type="paragraph" w:styleId="5">
    <w:name w:val="Body Text"/>
    <w:basedOn w:val="1"/>
    <w:uiPriority w:val="0"/>
    <w:qFormat/>
    <w:pPr>
      <w:spacing w:after="120"/>
    </w:pPr>
  </w:style>
  <w:style w:type="paragraph" w:styleId="6">
    <w:name w:val="Body Text Indent"/>
    <w:basedOn w:val="1"/>
    <w:uiPriority w:val="0"/>
    <w:qFormat/>
    <w:pPr>
      <w:tabs>
        <w:tab w:val="left" w:pos="489"/>
        <w:tab w:val="center" w:pos="4677"/>
      </w:tabs>
      <w:spacing w:line="480" w:lineRule="auto"/>
      <w:ind w:firstLine="437" w:firstLineChars="182"/>
    </w:pPr>
    <w:rPr>
      <w:sz w:val="24"/>
      <w:bCs/>
      <w:rFonts w:ascii="宋体" w:hAnsi="宋体"/>
    </w:rPr>
  </w:style>
  <w:style w:type="paragraph" w:styleId="7">
    <w:name w:val="Date"/>
    <w:basedOn w:val="1"/>
    <w:uiPriority w:val="0"/>
    <w:qFormat/>
    <w:pPr>
      <w:ind w:leftChars="2500"/>
    </w:pPr>
    <w:rPr>
      <w:sz w:val="32"/>
      <w:szCs w:val="24"/>
      <w:rFonts w:ascii="仿宋_GB2312" w:hAnsi="宋体" w:eastAsia="仿宋_GB2312"/>
    </w:rPr>
  </w:style>
  <w:style w:type="paragraph" w:styleId="8">
    <w:name w:val="footer"/>
    <w:basedOn w:val="1"/>
    <w:uiPriority w:val="0"/>
    <w:qFormat/>
    <w:pPr>
      <w:snapToGrid w:val="0"/>
      <w:jc w:val="left"/>
      <w:tabs>
        <w:tab w:val="center" w:pos="4153"/>
        <w:tab w:val="right" w:pos="8306"/>
      </w:tabs>
    </w:pPr>
    <w:rPr>
      <w:sz w:val="18"/>
    </w:rPr>
  </w:style>
  <w:style w:type="paragraph" w:styleId="9">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Body Text First Indent"/>
    <w:basedOn w:val="5"/>
    <w:uiPriority w:val="99"/>
    <w:unhideWhenUsed/>
    <w:qFormat/>
    <w:pPr>
      <w:autoSpaceDE w:val="1"/>
      <w:autoSpaceDN w:val="1"/>
      <w:adjustRightInd w:val="1"/>
      <w:spacing w:line="240" w:lineRule="auto"/>
      <w:ind w:firstLine="420" w:firstLineChars="100"/>
    </w:pPr>
    <w:rPr>
      <w:sz w:val="21"/>
      <w:lang w:val="en-US"/>
      <w:rFonts w:ascii="Times New Roman" w:hAnsi="Times New Roman" w:eastAsia="宋体"/>
    </w:rPr>
  </w:style>
  <w:style w:type="character" w:styleId="13">
    <w:name w:val="Strong"/>
    <w:basedOn w:val="12"/>
    <w:uiPriority w:val="0"/>
    <w:qFormat/>
    <w:rPr>
      <w:b w:val="1"/>
    </w:rPr>
  </w:style>
  <w:style w:type="paragraph" w:styleId="14" w:customStyle="1">
    <w:name w:val="Default"/>
    <w:uiPriority w:val="0"/>
    <w:qFormat/>
    <w:pPr>
      <w:widowControl w:val="0"/>
      <w:autoSpaceDE w:val="0"/>
      <w:autoSpaceDN w:val="0"/>
      <w:adjustRightInd w:val="0"/>
    </w:pPr>
    <w:rPr>
      <w:color w:val="000000"/>
      <w:sz w:val="24"/>
      <w:lang w:val="en-US" w:eastAsia="zh-CN" w:bidi="ar-SA"/>
      <w:rFonts w:ascii="楷体à.ā" w:hAnsi="Calibri" w:eastAsia="楷体à.ā" w:cs="Times New Roman"/>
    </w:rPr>
  </w:style>
  <w:style w:type="paragraph" w:styleId="15" w:customStyle="1">
    <w:name w:val="正文首行缩进两字符"/>
    <w:basedOn w:val="1"/>
    <w:uiPriority w:val="99"/>
    <w:qFormat/>
    <w:pPr>
      <w:spacing w:line="360" w:lineRule="auto"/>
      <w:ind w:firstLine="200" w:firstLineChars="200"/>
    </w:pPr>
  </w:style>
  <w:style w:type="character" w:styleId="16" w:customStyle="1">
    <w:name w:val="gonggao-downline1"/>
    <w:uiPriority w:val="0"/>
    <w:qFormat/>
    <w:rPr>
      <w:b w:val="1"/>
      <w:u w:val="single"/>
      <w:bCs/>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0</TotalTime>
  <Pages>4</Pages>
  <Words>1553</Words>
  <Characters>1663</Characters>
  <Application>WPS Office_12.1.0.21915_F1E327BC-269C-435d-A152-05C5408002CA</Application>
  <DocSecurity>0</DocSecurity>
  <Lines>0</Lines>
  <Paragraphs>0</Paragraphs>
  <ScaleCrop>false</ScaleCrop>
  <Company/>
  <LinksUpToDate>false</LinksUpToDate>
  <CharactersWithSpaces>1702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源</dc:creator>
  <cp:keywords/>
  <dc:description/>
  <cp:lastModifiedBy>.Kanye.</cp:lastModifiedBy>
  <cp:revision>0</cp:revision>
  <dcterms:created xsi:type="dcterms:W3CDTF">2023-04-26T02:36:00Z</dcterms:created>
  <dcterms:modified xsi:type="dcterms:W3CDTF">2025-07-16T09:29:14Z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KSOTemplateDocerSaveRecord">
    <vt:lpwstr>eyJoZGlkIjoiNDgyNDAyZDdhOTJlODEzM2Y1NDUzNWYxZGI2YjBlZTIiLCJ1c2VySWQiOiIyODg5NjE2NDgifQ==</vt:lpwstr>
  </property>
  <property fmtid="{D5CDD505-2E9C-101B-9397-08002B2CF9AE}" pid="4" name="ICV">
    <vt:lpwstr>71F3CDFAF60D4E3DB775B8D5FA566D50_13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1B0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firstLine="0"/>
        <w:jc w:val="center"/>
        <w:textAlignment w:val="auto"/>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t>四川甘投经济发展有限责任公司</w:t>
      </w:r>
    </w:p>
    <w:p w14:paraId="35C8A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firstLine="0"/>
        <w:jc w:val="center"/>
        <w:textAlignment w:val="auto"/>
        <w:rPr>
          <w:rFonts w:hint="eastAsia"/>
          <w:b/>
          <w:color w:val="000000" w:themeColor="text1"/>
          <w:szCs w:val="2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t>商务车采购项目</w:t>
      </w:r>
      <w:r>
        <w:rPr>
          <w:rFonts w:hint="eastAsia" w:ascii="方正小标宋简体" w:hAnsi="方正小标宋简体" w:eastAsia="方正小标宋简体" w:cs="方正小标宋简体"/>
          <w:i w:val="0"/>
          <w:caps w:val="0"/>
          <w:color w:val="000000" w:themeColor="text1"/>
          <w:spacing w:val="0"/>
          <w:sz w:val="44"/>
          <w:szCs w:val="44"/>
          <w:u w:val="none"/>
          <w:shd w:val="clear" w:fill="FFFFFF"/>
          <w14:textFill>
            <w14:solidFill>
              <w14:schemeClr w14:val="tx1"/>
            </w14:solidFill>
          </w14:textFill>
        </w:rPr>
        <w:t>竞争性谈判公告</w:t>
      </w:r>
    </w:p>
    <w:p w14:paraId="3A9C2947">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outlineLvl w:val="0"/>
        <w:rPr>
          <w:rFonts w:hint="eastAsia"/>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一、项目名称</w:t>
      </w:r>
    </w:p>
    <w:p w14:paraId="5827B1E3">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textAlignment w:val="auto"/>
        <w:outlineLvl w:val="0"/>
        <w:rPr>
          <w:rFonts w:hint="eastAsia"/>
          <w:color w:val="000000" w:themeColor="text1"/>
          <w:szCs w:val="24"/>
          <w14:textFill>
            <w14:solidFill>
              <w14:schemeClr w14:val="tx1"/>
            </w14:solidFill>
          </w14:textFill>
        </w:rPr>
      </w:pPr>
      <w:r>
        <w:rPr>
          <w:rFonts w:hint="eastAsia" w:cs="Times New Roman"/>
          <w:color w:val="000000" w:themeColor="text1"/>
          <w:szCs w:val="24"/>
          <w:lang w:val="en-US" w:eastAsia="zh-CN"/>
          <w14:textFill>
            <w14:solidFill>
              <w14:schemeClr w14:val="tx1"/>
            </w14:solidFill>
          </w14:textFill>
        </w:rPr>
        <w:t>四川甘投经济发展有限责任公司商务车采购项目</w:t>
      </w:r>
      <w:r>
        <w:rPr>
          <w:rFonts w:hint="eastAsia"/>
          <w:bCs w:val="0"/>
          <w:color w:val="000000" w:themeColor="text1"/>
          <w:szCs w:val="24"/>
          <w14:textFill>
            <w14:solidFill>
              <w14:schemeClr w14:val="tx1"/>
            </w14:solidFill>
          </w14:textFill>
        </w:rPr>
        <w:t>。</w:t>
      </w:r>
    </w:p>
    <w:p w14:paraId="02D1F091">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outlineLvl w:val="0"/>
        <w:rPr>
          <w:rFonts w:hint="eastAsia"/>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二、采购方式</w:t>
      </w:r>
      <w:bookmarkStart w:id="0" w:name="_GoBack"/>
      <w:bookmarkEnd w:id="0"/>
    </w:p>
    <w:p w14:paraId="1824E8F4">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textAlignment w:val="auto"/>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竞争性谈判。</w:t>
      </w:r>
    </w:p>
    <w:p w14:paraId="720E868D">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outlineLvl w:val="0"/>
        <w:rPr>
          <w:rFonts w:hint="eastAsia"/>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三、控制价</w:t>
      </w:r>
    </w:p>
    <w:p w14:paraId="3DA1A71A">
      <w:pPr>
        <w:spacing w:line="360" w:lineRule="auto"/>
        <w:ind w:firstLine="480" w:firstLineChars="200"/>
        <w:rPr>
          <w:rFonts w:hint="eastAsia"/>
          <w:color w:val="auto"/>
        </w:rPr>
      </w:pPr>
      <w:r>
        <w:rPr>
          <w:rFonts w:hint="eastAsia" w:ascii="宋体" w:hAnsi="宋体" w:cs="宋体"/>
          <w:color w:val="auto"/>
          <w:sz w:val="24"/>
          <w:szCs w:val="24"/>
          <w:highlight w:val="none"/>
          <w:lang w:val="en-US" w:eastAsia="zh-CN"/>
        </w:rPr>
        <w:t>招标控制</w:t>
      </w:r>
      <w:r>
        <w:rPr>
          <w:rFonts w:hint="eastAsia" w:ascii="宋体" w:hAnsi="宋体" w:eastAsia="宋体" w:cs="宋体"/>
          <w:color w:val="auto"/>
          <w:sz w:val="24"/>
          <w:szCs w:val="24"/>
          <w:highlight w:val="none"/>
          <w:lang w:val="en-US" w:eastAsia="zh-CN"/>
        </w:rPr>
        <w:t>价35.99万元</w:t>
      </w:r>
      <w:r>
        <w:rPr>
          <w:rFonts w:hint="eastAsia" w:ascii="宋体" w:hAnsi="宋体" w:eastAsia="宋体" w:cs="宋体"/>
          <w:color w:val="auto"/>
          <w:sz w:val="24"/>
          <w:szCs w:val="24"/>
          <w:highlight w:val="none"/>
        </w:rPr>
        <w:t>人民币，大写：</w:t>
      </w:r>
      <w:r>
        <w:rPr>
          <w:rFonts w:hint="eastAsia" w:ascii="宋体" w:hAnsi="宋体" w:cs="宋体"/>
          <w:color w:val="auto"/>
          <w:sz w:val="24"/>
          <w:szCs w:val="24"/>
          <w:highlight w:val="none"/>
          <w:lang w:eastAsia="zh-CN"/>
        </w:rPr>
        <w:t>叁拾伍万玖仟玖佰元整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高于此</w:t>
      </w:r>
      <w:r>
        <w:rPr>
          <w:rFonts w:hint="eastAsia" w:ascii="宋体" w:hAnsi="宋体" w:cs="宋体"/>
          <w:color w:val="auto"/>
          <w:sz w:val="24"/>
          <w:szCs w:val="24"/>
        </w:rPr>
        <w:t>价属于废标。</w:t>
      </w:r>
    </w:p>
    <w:p w14:paraId="135AE2FB">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outlineLvl w:val="0"/>
        <w:rPr>
          <w:rFonts w:hint="eastAsia"/>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四、评标方式</w:t>
      </w:r>
    </w:p>
    <w:p w14:paraId="25271AB1">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textAlignment w:val="auto"/>
        <w:outlineLvl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综合评分法。</w:t>
      </w:r>
    </w:p>
    <w:p w14:paraId="365B07D9">
      <w:pPr>
        <w:pStyle w:val="6"/>
        <w:numPr>
          <w:ilvl w:val="0"/>
          <w:numId w:val="0"/>
        </w:numPr>
        <w:spacing w:line="360" w:lineRule="auto"/>
        <w:ind w:firstLine="482" w:firstLineChars="200"/>
        <w:outlineLvl w:val="0"/>
        <w:rPr>
          <w:rFonts w:hint="default"/>
          <w:b/>
          <w:szCs w:val="24"/>
          <w:lang w:val="en-US" w:eastAsia="zh-CN"/>
        </w:rPr>
      </w:pPr>
      <w:r>
        <w:rPr>
          <w:rFonts w:hint="eastAsia" w:ascii="宋体" w:hAnsi="宋体" w:eastAsia="宋体" w:cs="Times New Roman"/>
          <w:b/>
          <w:bCs/>
          <w:kern w:val="2"/>
          <w:sz w:val="24"/>
          <w:szCs w:val="24"/>
          <w:lang w:val="en-US" w:eastAsia="zh-CN" w:bidi="ar-SA"/>
        </w:rPr>
        <w:t>五、</w:t>
      </w:r>
      <w:r>
        <w:rPr>
          <w:rFonts w:hint="eastAsia"/>
          <w:b/>
          <w:szCs w:val="24"/>
          <w:lang w:val="en-US" w:eastAsia="zh-CN"/>
        </w:rPr>
        <w:t>采购需求</w:t>
      </w:r>
    </w:p>
    <w:p w14:paraId="3A3C19E2">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本次采购商务车一辆，主要用于公司业务拓展、日常办公出行等。车辆需具备良好的安全性、可靠性、适应高海拔地区用车场景等，具体技术参数及配置要求如下：</w:t>
      </w:r>
    </w:p>
    <w:tbl>
      <w:tblPr>
        <w:tblStyle w:val="11"/>
        <w:tblpPr w:leftFromText="180" w:rightFromText="180" w:vertAnchor="text" w:horzAnchor="page" w:tblpX="1914" w:tblpY="541"/>
        <w:tblOverlap w:val="never"/>
        <w:tblW w:w="7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3"/>
        <w:gridCol w:w="3810"/>
        <w:gridCol w:w="3006"/>
      </w:tblGrid>
      <w:tr w14:paraId="139F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562D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5FB6A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主要参数</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015B4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r>
      <w:tr w14:paraId="3CC6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5FAA9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5620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07B42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插电式或增程式混合动力商务车</w:t>
            </w:r>
          </w:p>
        </w:tc>
      </w:tr>
      <w:tr w14:paraId="20D2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4929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0F1BC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车身结构★</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69029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5门7座MPV</w:t>
            </w:r>
          </w:p>
        </w:tc>
      </w:tr>
      <w:tr w14:paraId="207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425D7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26B09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63830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自动挡变速箱</w:t>
            </w:r>
          </w:p>
        </w:tc>
      </w:tr>
      <w:tr w14:paraId="21A9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7B127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C0C7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纯电续航里程(KM)★</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53DAA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0272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16A6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C824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轴距（mm）★</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22357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r>
      <w:tr w14:paraId="688A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44FC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4790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车身尺寸（长*宽*高）（mm）★</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7CFE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≧5200*1895*1800</w:t>
            </w:r>
          </w:p>
        </w:tc>
      </w:tr>
      <w:tr w14:paraId="7F10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440D15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1F81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排量简称(L)★</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53502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74F3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282E96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74D8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总扭矩（N.m）★</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55D0B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76A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399884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277E1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三电质保★</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6A542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≧8年或15万公里</w:t>
            </w:r>
          </w:p>
        </w:tc>
      </w:tr>
      <w:tr w14:paraId="6478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625F3E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46C32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驾驶辅助影像</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373F5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360°+透明底盘540°全景影像</w:t>
            </w:r>
          </w:p>
        </w:tc>
      </w:tr>
      <w:tr w14:paraId="402C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0C2EC2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7E38D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驱动电机数★</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40435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双电机</w:t>
            </w:r>
          </w:p>
        </w:tc>
      </w:tr>
      <w:tr w14:paraId="020B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4747CC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CB78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79F2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前双叉臂独立悬挂/五连杆独立悬挂</w:t>
            </w:r>
          </w:p>
        </w:tc>
      </w:tr>
      <w:tr w14:paraId="31EB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216EB2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169AF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哨兵模式</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3C6C3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F8F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0D628A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3810" w:type="dxa"/>
            <w:tcBorders>
              <w:top w:val="single" w:color="000000" w:sz="4" w:space="0"/>
              <w:left w:val="single" w:color="000000" w:sz="4" w:space="0"/>
              <w:bottom w:val="single" w:color="000000" w:sz="4" w:space="0"/>
              <w:right w:val="single" w:color="000000" w:sz="4" w:space="0"/>
            </w:tcBorders>
            <w:noWrap/>
            <w:vAlign w:val="center"/>
          </w:tcPr>
          <w:p w14:paraId="440DA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后方碰撞预警</w:t>
            </w:r>
          </w:p>
        </w:tc>
        <w:tc>
          <w:tcPr>
            <w:tcW w:w="3006" w:type="dxa"/>
            <w:tcBorders>
              <w:top w:val="single" w:color="000000" w:sz="4" w:space="0"/>
              <w:left w:val="single" w:color="000000" w:sz="4" w:space="0"/>
              <w:bottom w:val="single" w:color="000000" w:sz="4" w:space="0"/>
              <w:right w:val="single" w:color="000000" w:sz="4" w:space="0"/>
            </w:tcBorders>
            <w:noWrap/>
            <w:vAlign w:val="center"/>
          </w:tcPr>
          <w:p w14:paraId="6B932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FD4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698035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6F4A5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自动泊车</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3959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BCD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240F52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48BA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行车记录仪</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459C6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236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06072B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32296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辅助驾驶等级</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76FBB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w:t>
            </w:r>
          </w:p>
        </w:tc>
      </w:tr>
      <w:tr w14:paraId="7535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1C9545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2AD7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自动降噪</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0609E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04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3EE951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49C11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巡航系统</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7665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全速自适应巡航</w:t>
            </w:r>
          </w:p>
        </w:tc>
      </w:tr>
      <w:tr w14:paraId="18C8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83" w:type="dxa"/>
            <w:tcBorders>
              <w:top w:val="single" w:color="000000" w:sz="4" w:space="0"/>
              <w:left w:val="single" w:color="000000" w:sz="4" w:space="0"/>
              <w:bottom w:val="single" w:color="000000" w:sz="4" w:space="0"/>
              <w:right w:val="single" w:color="000000" w:sz="4" w:space="0"/>
            </w:tcBorders>
            <w:noWrap/>
            <w:vAlign w:val="center"/>
          </w:tcPr>
          <w:p w14:paraId="08A6C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21</w:t>
            </w:r>
          </w:p>
        </w:tc>
        <w:tc>
          <w:tcPr>
            <w:tcW w:w="3810" w:type="dxa"/>
            <w:tcBorders>
              <w:top w:val="single" w:color="000000" w:sz="4" w:space="0"/>
              <w:left w:val="single" w:color="000000" w:sz="4" w:space="0"/>
              <w:bottom w:val="single" w:color="000000" w:sz="4" w:space="0"/>
              <w:right w:val="single" w:color="000000" w:sz="4" w:space="0"/>
            </w:tcBorders>
            <w:noWrap w:val="0"/>
            <w:vAlign w:val="center"/>
          </w:tcPr>
          <w:p w14:paraId="26AB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制动盘</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14:paraId="0043A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前通风盘式/后通风盘式</w:t>
            </w:r>
          </w:p>
        </w:tc>
      </w:tr>
    </w:tbl>
    <w:p w14:paraId="34FBCF7F">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p>
    <w:p w14:paraId="0EA8E020">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p>
    <w:p w14:paraId="126BA0BA">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p>
    <w:p w14:paraId="6EE58A57">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p>
    <w:p w14:paraId="05B3D4EB">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w:t>
      </w:r>
    </w:p>
    <w:p w14:paraId="5C7584A6">
      <w:pPr>
        <w:pStyle w:val="6"/>
        <w:spacing w:line="360" w:lineRule="auto"/>
        <w:ind w:firstLine="482" w:firstLineChars="200"/>
        <w:outlineLvl w:val="0"/>
        <w:rPr>
          <w:rFonts w:hint="eastAsia"/>
          <w:b/>
          <w:szCs w:val="24"/>
          <w:highlight w:val="none"/>
        </w:rPr>
      </w:pPr>
    </w:p>
    <w:p w14:paraId="7C59D334">
      <w:pPr>
        <w:pStyle w:val="6"/>
        <w:spacing w:line="360" w:lineRule="auto"/>
        <w:ind w:firstLine="482" w:firstLineChars="200"/>
        <w:outlineLvl w:val="0"/>
        <w:rPr>
          <w:rFonts w:hint="eastAsia"/>
          <w:b/>
          <w:szCs w:val="24"/>
          <w:highlight w:val="none"/>
        </w:rPr>
      </w:pPr>
    </w:p>
    <w:p w14:paraId="124265AD">
      <w:pPr>
        <w:pStyle w:val="6"/>
        <w:spacing w:line="360" w:lineRule="auto"/>
        <w:ind w:firstLine="482" w:firstLineChars="200"/>
        <w:outlineLvl w:val="0"/>
        <w:rPr>
          <w:rFonts w:hint="eastAsia"/>
          <w:b/>
          <w:szCs w:val="24"/>
          <w:highlight w:val="none"/>
        </w:rPr>
      </w:pPr>
    </w:p>
    <w:p w14:paraId="6188FC29">
      <w:pPr>
        <w:pStyle w:val="6"/>
        <w:spacing w:line="360" w:lineRule="auto"/>
        <w:ind w:firstLine="482" w:firstLineChars="200"/>
        <w:outlineLvl w:val="0"/>
        <w:rPr>
          <w:rFonts w:hint="eastAsia"/>
          <w:b/>
          <w:szCs w:val="24"/>
          <w:highlight w:val="none"/>
        </w:rPr>
      </w:pPr>
    </w:p>
    <w:p w14:paraId="5B4CA244">
      <w:pPr>
        <w:pStyle w:val="6"/>
        <w:spacing w:line="360" w:lineRule="auto"/>
        <w:ind w:firstLine="482" w:firstLineChars="200"/>
        <w:outlineLvl w:val="0"/>
        <w:rPr>
          <w:rFonts w:hint="eastAsia"/>
          <w:b/>
          <w:szCs w:val="24"/>
          <w:highlight w:val="none"/>
        </w:rPr>
      </w:pPr>
    </w:p>
    <w:p w14:paraId="019375C5">
      <w:pPr>
        <w:pStyle w:val="6"/>
        <w:spacing w:line="360" w:lineRule="auto"/>
        <w:ind w:firstLine="482" w:firstLineChars="200"/>
        <w:outlineLvl w:val="0"/>
        <w:rPr>
          <w:rFonts w:hint="eastAsia"/>
          <w:b/>
          <w:szCs w:val="24"/>
          <w:highlight w:val="none"/>
        </w:rPr>
      </w:pPr>
    </w:p>
    <w:p w14:paraId="2B40398E">
      <w:pPr>
        <w:pStyle w:val="6"/>
        <w:spacing w:line="360" w:lineRule="auto"/>
        <w:ind w:firstLine="482" w:firstLineChars="200"/>
        <w:outlineLvl w:val="0"/>
        <w:rPr>
          <w:rFonts w:hint="eastAsia"/>
          <w:b/>
          <w:szCs w:val="24"/>
          <w:highlight w:val="none"/>
        </w:rPr>
      </w:pPr>
    </w:p>
    <w:p w14:paraId="3370FF6E">
      <w:pPr>
        <w:pStyle w:val="6"/>
        <w:spacing w:line="360" w:lineRule="auto"/>
        <w:ind w:firstLine="482" w:firstLineChars="200"/>
        <w:outlineLvl w:val="0"/>
        <w:rPr>
          <w:rFonts w:hint="eastAsia"/>
          <w:b/>
          <w:szCs w:val="24"/>
          <w:highlight w:val="none"/>
        </w:rPr>
      </w:pPr>
      <w:r>
        <w:rPr>
          <w:rFonts w:hint="eastAsia"/>
          <w:b/>
          <w:szCs w:val="24"/>
          <w:highlight w:val="none"/>
        </w:rPr>
        <w:t>六、合同履行期限</w:t>
      </w:r>
    </w:p>
    <w:p w14:paraId="4096432A">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default" w:ascii="宋体" w:hAnsi="宋体" w:eastAsia="宋体" w:cs="宋体"/>
          <w:bCs w:val="0"/>
          <w:kern w:val="2"/>
          <w:sz w:val="24"/>
          <w:szCs w:val="24"/>
          <w:highlight w:val="none"/>
          <w:lang w:val="en-US" w:eastAsia="zh-CN" w:bidi="ar-SA"/>
        </w:rPr>
        <w:t>自合同签订之日起</w:t>
      </w:r>
      <w:r>
        <w:rPr>
          <w:rFonts w:hint="eastAsia" w:ascii="宋体" w:hAnsi="宋体" w:eastAsia="宋体" w:cs="宋体"/>
          <w:bCs w:val="0"/>
          <w:kern w:val="2"/>
          <w:sz w:val="24"/>
          <w:szCs w:val="24"/>
          <w:highlight w:val="none"/>
          <w:lang w:val="en-US" w:eastAsia="zh-CN" w:bidi="ar-SA"/>
        </w:rPr>
        <w:t>7</w:t>
      </w:r>
      <w:r>
        <w:rPr>
          <w:rFonts w:hint="default" w:ascii="宋体" w:hAnsi="宋体" w:eastAsia="宋体" w:cs="宋体"/>
          <w:bCs w:val="0"/>
          <w:kern w:val="2"/>
          <w:sz w:val="24"/>
          <w:szCs w:val="24"/>
          <w:highlight w:val="none"/>
          <w:lang w:val="en-US" w:eastAsia="zh-CN" w:bidi="ar-SA"/>
        </w:rPr>
        <w:t>日内完成车辆交付。</w:t>
      </w:r>
    </w:p>
    <w:p w14:paraId="07C0D91D">
      <w:pPr>
        <w:pStyle w:val="6"/>
        <w:spacing w:line="360" w:lineRule="auto"/>
        <w:ind w:firstLine="482" w:firstLineChars="200"/>
        <w:outlineLvl w:val="0"/>
        <w:rPr>
          <w:rFonts w:hint="eastAsia"/>
          <w:b/>
          <w:szCs w:val="24"/>
          <w:highlight w:val="none"/>
        </w:rPr>
      </w:pPr>
      <w:r>
        <w:rPr>
          <w:rFonts w:hint="eastAsia"/>
          <w:b/>
          <w:szCs w:val="24"/>
          <w:highlight w:val="none"/>
        </w:rPr>
        <w:t>七、竞争性谈判投标文件要求</w:t>
      </w:r>
    </w:p>
    <w:p w14:paraId="54090F44">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w:t>
      </w:r>
      <w:r>
        <w:rPr>
          <w:rFonts w:hint="default" w:ascii="宋体" w:hAnsi="宋体" w:eastAsia="宋体" w:cs="宋体"/>
          <w:bCs w:val="0"/>
          <w:kern w:val="2"/>
          <w:sz w:val="24"/>
          <w:szCs w:val="24"/>
          <w:highlight w:val="none"/>
          <w:lang w:val="en-US" w:eastAsia="zh-CN" w:bidi="ar-SA"/>
        </w:rPr>
        <w:t>具有独立承担民事责任的能力</w:t>
      </w:r>
      <w:r>
        <w:rPr>
          <w:rFonts w:hint="eastAsia" w:ascii="宋体" w:hAnsi="宋体" w:eastAsia="宋体" w:cs="宋体"/>
          <w:bCs w:val="0"/>
          <w:kern w:val="2"/>
          <w:sz w:val="24"/>
          <w:szCs w:val="24"/>
          <w:highlight w:val="none"/>
          <w:lang w:val="en-US" w:eastAsia="zh-CN" w:bidi="ar-SA"/>
        </w:rPr>
        <w:t>，</w:t>
      </w:r>
      <w:r>
        <w:rPr>
          <w:rFonts w:hint="default" w:ascii="宋体" w:hAnsi="宋体" w:eastAsia="宋体" w:cs="宋体"/>
          <w:bCs w:val="0"/>
          <w:kern w:val="2"/>
          <w:sz w:val="24"/>
          <w:szCs w:val="24"/>
          <w:highlight w:val="none"/>
          <w:lang w:val="en-US" w:eastAsia="zh-CN" w:bidi="ar-SA"/>
        </w:rPr>
        <w:t>提供有效的营业执照副本复印件（加盖公章）。</w:t>
      </w:r>
    </w:p>
    <w:p w14:paraId="2CF6D548">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2.</w:t>
      </w:r>
      <w:r>
        <w:rPr>
          <w:rFonts w:hint="default" w:ascii="宋体" w:hAnsi="宋体" w:eastAsia="宋体" w:cs="宋体"/>
          <w:bCs w:val="0"/>
          <w:kern w:val="2"/>
          <w:sz w:val="24"/>
          <w:szCs w:val="24"/>
          <w:highlight w:val="none"/>
          <w:lang w:val="en-US" w:eastAsia="zh-CN" w:bidi="ar-SA"/>
        </w:rPr>
        <w:t>具有良好的商业信誉</w:t>
      </w:r>
      <w:r>
        <w:rPr>
          <w:rFonts w:hint="eastAsia" w:ascii="宋体" w:hAnsi="宋体" w:eastAsia="宋体" w:cs="宋体"/>
          <w:bCs w:val="0"/>
          <w:kern w:val="2"/>
          <w:sz w:val="24"/>
          <w:szCs w:val="24"/>
          <w:highlight w:val="none"/>
          <w:lang w:val="en-US" w:eastAsia="zh-CN" w:bidi="ar-SA"/>
        </w:rPr>
        <w:t>，提供相关证明（加盖公章）。</w:t>
      </w:r>
    </w:p>
    <w:p w14:paraId="221CDE76">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3.</w:t>
      </w:r>
      <w:r>
        <w:rPr>
          <w:rFonts w:hint="default" w:ascii="宋体" w:hAnsi="宋体" w:eastAsia="宋体" w:cs="宋体"/>
          <w:bCs w:val="0"/>
          <w:kern w:val="2"/>
          <w:sz w:val="24"/>
          <w:szCs w:val="24"/>
          <w:highlight w:val="none"/>
          <w:lang w:val="en-US" w:eastAsia="zh-CN" w:bidi="ar-SA"/>
        </w:rPr>
        <w:t>具有健全的财务会计制度：投标人提供</w:t>
      </w:r>
      <w:r>
        <w:rPr>
          <w:rFonts w:hint="eastAsia" w:ascii="宋体" w:hAnsi="宋体" w:eastAsia="宋体" w:cs="宋体"/>
          <w:bCs w:val="0"/>
          <w:kern w:val="2"/>
          <w:sz w:val="24"/>
          <w:szCs w:val="24"/>
          <w:highlight w:val="none"/>
          <w:lang w:val="en-US" w:eastAsia="zh-CN" w:bidi="ar-SA"/>
        </w:rPr>
        <w:t>近2年</w:t>
      </w:r>
      <w:r>
        <w:rPr>
          <w:rFonts w:hint="default" w:ascii="宋体" w:hAnsi="宋体" w:eastAsia="宋体" w:cs="宋体"/>
          <w:bCs w:val="0"/>
          <w:kern w:val="2"/>
          <w:sz w:val="24"/>
          <w:szCs w:val="24"/>
          <w:highlight w:val="none"/>
          <w:lang w:val="en-US" w:eastAsia="zh-CN" w:bidi="ar-SA"/>
        </w:rPr>
        <w:t>以来经审计的财务报告（包含审计报告和审计报告中所涉及的财务报表和报表附注），或银行出具的资信证明；未经审计的提供财务报告（至少包括资产负债表）；注册时间截至提交投标文件截止之日前不足一年的，可提供在相关主管部门备案的公司章程等证明材料。</w:t>
      </w:r>
    </w:p>
    <w:p w14:paraId="219E37BA">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4.</w:t>
      </w:r>
      <w:r>
        <w:rPr>
          <w:rFonts w:hint="default" w:ascii="宋体" w:hAnsi="宋体" w:eastAsia="宋体" w:cs="宋体"/>
          <w:bCs w:val="0"/>
          <w:kern w:val="2"/>
          <w:sz w:val="24"/>
          <w:szCs w:val="24"/>
          <w:highlight w:val="none"/>
          <w:lang w:val="en-US" w:eastAsia="zh-CN" w:bidi="ar-SA"/>
        </w:rPr>
        <w:t>具有履行合同所必需的设备和专业技术能力</w:t>
      </w:r>
      <w:r>
        <w:rPr>
          <w:rFonts w:hint="eastAsia" w:ascii="宋体" w:hAnsi="宋体" w:eastAsia="宋体" w:cs="宋体"/>
          <w:bCs w:val="0"/>
          <w:kern w:val="2"/>
          <w:sz w:val="24"/>
          <w:szCs w:val="24"/>
          <w:highlight w:val="none"/>
          <w:lang w:val="en-US" w:eastAsia="zh-CN" w:bidi="ar-SA"/>
        </w:rPr>
        <w:t>，提供相关证明材料或声明函（加盖公章）。</w:t>
      </w:r>
    </w:p>
    <w:p w14:paraId="537B04E3">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5.</w:t>
      </w:r>
      <w:r>
        <w:rPr>
          <w:rFonts w:hint="default" w:ascii="宋体" w:hAnsi="宋体" w:eastAsia="宋体" w:cs="宋体"/>
          <w:bCs w:val="0"/>
          <w:kern w:val="2"/>
          <w:sz w:val="24"/>
          <w:szCs w:val="24"/>
          <w:highlight w:val="none"/>
          <w:lang w:val="en-US" w:eastAsia="zh-CN" w:bidi="ar-SA"/>
        </w:rPr>
        <w:t xml:space="preserve">具有依法缴纳税收和社会保障资金的良好记录，提供近 </w:t>
      </w:r>
      <w:r>
        <w:rPr>
          <w:rFonts w:hint="eastAsia" w:ascii="宋体" w:hAnsi="宋体" w:eastAsia="宋体" w:cs="宋体"/>
          <w:bCs w:val="0"/>
          <w:kern w:val="2"/>
          <w:sz w:val="24"/>
          <w:szCs w:val="24"/>
          <w:highlight w:val="none"/>
          <w:lang w:val="en-US" w:eastAsia="zh-CN" w:bidi="ar-SA"/>
        </w:rPr>
        <w:t>6</w:t>
      </w:r>
      <w:r>
        <w:rPr>
          <w:rFonts w:hint="default" w:ascii="宋体" w:hAnsi="宋体" w:eastAsia="宋体" w:cs="宋体"/>
          <w:bCs w:val="0"/>
          <w:kern w:val="2"/>
          <w:sz w:val="24"/>
          <w:szCs w:val="24"/>
          <w:highlight w:val="none"/>
          <w:lang w:val="en-US" w:eastAsia="zh-CN" w:bidi="ar-SA"/>
        </w:rPr>
        <w:t xml:space="preserve"> 个月依法缴纳税收和社会保险费的证明（纳税及缴费凭证复印件），或者委托他人缴纳的委托代办协议和近 </w:t>
      </w:r>
      <w:r>
        <w:rPr>
          <w:rFonts w:hint="eastAsia" w:ascii="宋体" w:hAnsi="宋体" w:eastAsia="宋体" w:cs="宋体"/>
          <w:bCs w:val="0"/>
          <w:kern w:val="2"/>
          <w:sz w:val="24"/>
          <w:szCs w:val="24"/>
          <w:highlight w:val="none"/>
          <w:lang w:val="en-US" w:eastAsia="zh-CN" w:bidi="ar-SA"/>
        </w:rPr>
        <w:t>6</w:t>
      </w:r>
      <w:r>
        <w:rPr>
          <w:rFonts w:hint="default" w:ascii="宋体" w:hAnsi="宋体" w:eastAsia="宋体" w:cs="宋体"/>
          <w:bCs w:val="0"/>
          <w:kern w:val="2"/>
          <w:sz w:val="24"/>
          <w:szCs w:val="24"/>
          <w:highlight w:val="none"/>
          <w:lang w:val="en-US" w:eastAsia="zh-CN" w:bidi="ar-SA"/>
        </w:rPr>
        <w:t xml:space="preserve"> 个月的缴纳证明（收据复印件），或者法定征收机关出具的依法免缴税费的证明原件。</w:t>
      </w:r>
    </w:p>
    <w:p w14:paraId="0675B85F">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6.</w:t>
      </w:r>
      <w:r>
        <w:rPr>
          <w:rFonts w:hint="default" w:ascii="宋体" w:hAnsi="宋体" w:eastAsia="宋体" w:cs="宋体"/>
          <w:bCs w:val="0"/>
          <w:kern w:val="2"/>
          <w:sz w:val="24"/>
          <w:szCs w:val="24"/>
          <w:highlight w:val="none"/>
          <w:lang w:val="en-US" w:eastAsia="zh-CN" w:bidi="ar-SA"/>
        </w:rPr>
        <w:t>参加政府采购活动前三年内，在经营活动中没有重大违法记录</w:t>
      </w:r>
      <w:r>
        <w:rPr>
          <w:rFonts w:hint="eastAsia" w:ascii="宋体" w:hAnsi="宋体" w:eastAsia="宋体" w:cs="宋体"/>
          <w:bCs w:val="0"/>
          <w:kern w:val="2"/>
          <w:sz w:val="24"/>
          <w:szCs w:val="24"/>
          <w:highlight w:val="none"/>
          <w:lang w:val="en-US" w:eastAsia="zh-CN" w:bidi="ar-SA"/>
        </w:rPr>
        <w:t>，提供书面声明（加盖公章）。</w:t>
      </w:r>
    </w:p>
    <w:p w14:paraId="37AA53C7">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7.</w:t>
      </w:r>
      <w:r>
        <w:rPr>
          <w:rFonts w:hint="default" w:ascii="宋体" w:hAnsi="宋体" w:eastAsia="宋体" w:cs="宋体"/>
          <w:bCs w:val="0"/>
          <w:kern w:val="2"/>
          <w:sz w:val="24"/>
          <w:szCs w:val="24"/>
          <w:highlight w:val="none"/>
          <w:lang w:val="en-US" w:eastAsia="zh-CN" w:bidi="ar-SA"/>
        </w:rPr>
        <w:t>法律、行政法规规定的其他条件。</w:t>
      </w:r>
    </w:p>
    <w:p w14:paraId="70805CE3">
      <w:pPr>
        <w:pStyle w:val="15"/>
        <w:numPr>
          <w:ilvl w:val="0"/>
          <w:numId w:val="0"/>
        </w:numPr>
        <w:ind w:firstLine="480" w:firstLineChars="20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8.采购人根据采购项目提出的特殊条件。</w:t>
      </w:r>
    </w:p>
    <w:p w14:paraId="0EB5EBF5">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9.本项目不接受联合体参与谈判。</w:t>
      </w:r>
    </w:p>
    <w:p w14:paraId="6BF4967F">
      <w:pPr>
        <w:pStyle w:val="6"/>
        <w:spacing w:line="360" w:lineRule="auto"/>
        <w:ind w:firstLine="482" w:firstLineChars="200"/>
        <w:outlineLvl w:val="0"/>
        <w:rPr>
          <w:rFonts w:hint="eastAsia"/>
          <w:b/>
          <w:szCs w:val="24"/>
          <w:highlight w:val="none"/>
        </w:rPr>
      </w:pPr>
      <w:r>
        <w:rPr>
          <w:rFonts w:hint="eastAsia"/>
          <w:b/>
          <w:szCs w:val="24"/>
          <w:highlight w:val="none"/>
          <w:lang w:val="en-US" w:eastAsia="zh-CN"/>
        </w:rPr>
        <w:t>八</w:t>
      </w:r>
      <w:r>
        <w:rPr>
          <w:rFonts w:hint="eastAsia"/>
          <w:b/>
          <w:szCs w:val="24"/>
          <w:highlight w:val="none"/>
        </w:rPr>
        <w:t>、获取谈判文件</w:t>
      </w:r>
    </w:p>
    <w:p w14:paraId="264DBE4D">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default" w:ascii="宋体" w:hAnsi="宋体" w:eastAsia="宋体" w:cs="宋体"/>
          <w:bCs w:val="0"/>
          <w:kern w:val="2"/>
          <w:sz w:val="24"/>
          <w:szCs w:val="24"/>
          <w:highlight w:val="none"/>
          <w:lang w:val="en-US" w:eastAsia="zh-CN" w:bidi="ar-SA"/>
        </w:rPr>
        <w:t>获取时间：</w:t>
      </w:r>
      <w:r>
        <w:rPr>
          <w:rFonts w:hint="eastAsia" w:ascii="宋体" w:hAnsi="宋体" w:eastAsia="宋体" w:cs="宋体"/>
          <w:bCs w:val="0"/>
          <w:kern w:val="2"/>
          <w:sz w:val="24"/>
          <w:szCs w:val="24"/>
          <w:highlight w:val="none"/>
          <w:lang w:val="en-US" w:eastAsia="zh-CN" w:bidi="ar-SA"/>
        </w:rPr>
        <w:t>2025年7月1</w:t>
      </w:r>
      <w:r>
        <w:rPr>
          <w:rFonts w:hint="eastAsia" w:cs="宋体"/>
          <w:bCs w:val="0"/>
          <w:kern w:val="2"/>
          <w:sz w:val="24"/>
          <w:szCs w:val="24"/>
          <w:highlight w:val="none"/>
          <w:lang w:val="en-US" w:eastAsia="zh-CN" w:bidi="ar-SA"/>
        </w:rPr>
        <w:t>7</w:t>
      </w:r>
      <w:r>
        <w:rPr>
          <w:rFonts w:hint="eastAsia" w:ascii="宋体" w:hAnsi="宋体" w:eastAsia="宋体" w:cs="宋体"/>
          <w:bCs w:val="0"/>
          <w:kern w:val="2"/>
          <w:sz w:val="24"/>
          <w:szCs w:val="24"/>
          <w:highlight w:val="none"/>
          <w:lang w:val="en-US" w:eastAsia="zh-CN" w:bidi="ar-SA"/>
        </w:rPr>
        <w:t>日</w:t>
      </w:r>
      <w:r>
        <w:rPr>
          <w:rFonts w:hint="default" w:ascii="宋体" w:hAnsi="宋体" w:eastAsia="宋体" w:cs="宋体"/>
          <w:bCs w:val="0"/>
          <w:kern w:val="2"/>
          <w:sz w:val="24"/>
          <w:szCs w:val="24"/>
          <w:highlight w:val="none"/>
          <w:lang w:val="en-US" w:eastAsia="zh-CN" w:bidi="ar-SA"/>
        </w:rPr>
        <w:t xml:space="preserve"> 至 </w:t>
      </w:r>
      <w:r>
        <w:rPr>
          <w:rFonts w:hint="eastAsia" w:ascii="宋体" w:hAnsi="宋体" w:eastAsia="宋体" w:cs="宋体"/>
          <w:bCs w:val="0"/>
          <w:kern w:val="2"/>
          <w:sz w:val="24"/>
          <w:szCs w:val="24"/>
          <w:highlight w:val="none"/>
          <w:lang w:val="en-US" w:eastAsia="zh-CN" w:bidi="ar-SA"/>
        </w:rPr>
        <w:t>2025年7月2</w:t>
      </w:r>
      <w:r>
        <w:rPr>
          <w:rFonts w:hint="eastAsia" w:cs="宋体"/>
          <w:bCs w:val="0"/>
          <w:kern w:val="2"/>
          <w:sz w:val="24"/>
          <w:szCs w:val="24"/>
          <w:highlight w:val="none"/>
          <w:lang w:val="en-US" w:eastAsia="zh-CN" w:bidi="ar-SA"/>
        </w:rPr>
        <w:t>3</w:t>
      </w:r>
      <w:r>
        <w:rPr>
          <w:rFonts w:hint="eastAsia" w:ascii="宋体" w:hAnsi="宋体" w:eastAsia="宋体" w:cs="宋体"/>
          <w:bCs w:val="0"/>
          <w:kern w:val="2"/>
          <w:sz w:val="24"/>
          <w:szCs w:val="24"/>
          <w:highlight w:val="none"/>
          <w:lang w:val="en-US" w:eastAsia="zh-CN" w:bidi="ar-SA"/>
        </w:rPr>
        <w:t>日12：00</w:t>
      </w:r>
      <w:r>
        <w:rPr>
          <w:rFonts w:hint="default" w:ascii="宋体" w:hAnsi="宋体" w:eastAsia="宋体" w:cs="宋体"/>
          <w:bCs w:val="0"/>
          <w:kern w:val="2"/>
          <w:sz w:val="24"/>
          <w:szCs w:val="24"/>
          <w:highlight w:val="none"/>
          <w:lang w:val="en-US" w:eastAsia="zh-CN" w:bidi="ar-SA"/>
        </w:rPr>
        <w:t>（双休日及法定节假日除外）。</w:t>
      </w:r>
    </w:p>
    <w:p w14:paraId="28CA42A2">
      <w:pPr>
        <w:pStyle w:val="6"/>
        <w:spacing w:line="360" w:lineRule="auto"/>
        <w:ind w:firstLine="482" w:firstLineChars="200"/>
        <w:outlineLvl w:val="0"/>
        <w:rPr>
          <w:rFonts w:hint="eastAsia"/>
          <w:b/>
          <w:szCs w:val="24"/>
          <w:highlight w:val="none"/>
        </w:rPr>
      </w:pPr>
      <w:r>
        <w:rPr>
          <w:rFonts w:hint="eastAsia"/>
          <w:b/>
          <w:szCs w:val="24"/>
          <w:highlight w:val="none"/>
          <w:lang w:val="en-US" w:eastAsia="zh-CN"/>
        </w:rPr>
        <w:t>九</w:t>
      </w:r>
      <w:r>
        <w:rPr>
          <w:rFonts w:hint="eastAsia"/>
          <w:b/>
          <w:szCs w:val="24"/>
          <w:highlight w:val="none"/>
        </w:rPr>
        <w:t>、响应文件提交</w:t>
      </w:r>
    </w:p>
    <w:p w14:paraId="4038E70F">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w:t>
      </w:r>
      <w:r>
        <w:rPr>
          <w:rFonts w:hint="default" w:ascii="宋体" w:hAnsi="宋体" w:eastAsia="宋体" w:cs="宋体"/>
          <w:bCs w:val="0"/>
          <w:kern w:val="2"/>
          <w:sz w:val="24"/>
          <w:szCs w:val="24"/>
          <w:highlight w:val="none"/>
          <w:lang w:val="en-US" w:eastAsia="zh-CN" w:bidi="ar-SA"/>
        </w:rPr>
        <w:t>2025年7月2</w:t>
      </w:r>
      <w:r>
        <w:rPr>
          <w:rFonts w:hint="eastAsia" w:cs="宋体"/>
          <w:bCs w:val="0"/>
          <w:kern w:val="2"/>
          <w:sz w:val="24"/>
          <w:szCs w:val="24"/>
          <w:highlight w:val="none"/>
          <w:lang w:val="en-US" w:eastAsia="zh-CN" w:bidi="ar-SA"/>
        </w:rPr>
        <w:t>4</w:t>
      </w:r>
      <w:r>
        <w:rPr>
          <w:rFonts w:hint="default" w:ascii="宋体" w:hAnsi="宋体" w:eastAsia="宋体" w:cs="宋体"/>
          <w:bCs w:val="0"/>
          <w:kern w:val="2"/>
          <w:sz w:val="24"/>
          <w:szCs w:val="24"/>
          <w:highlight w:val="none"/>
          <w:lang w:val="en-US" w:eastAsia="zh-CN" w:bidi="ar-SA"/>
        </w:rPr>
        <w:t>日</w:t>
      </w:r>
      <w:r>
        <w:rPr>
          <w:rFonts w:hint="eastAsia" w:cs="宋体"/>
          <w:bCs w:val="0"/>
          <w:kern w:val="2"/>
          <w:sz w:val="24"/>
          <w:szCs w:val="24"/>
          <w:highlight w:val="none"/>
          <w:lang w:val="en-US" w:eastAsia="zh-CN" w:bidi="ar-SA"/>
        </w:rPr>
        <w:t>10</w:t>
      </w:r>
      <w:r>
        <w:rPr>
          <w:rFonts w:hint="default" w:ascii="宋体" w:hAnsi="宋体" w:eastAsia="宋体" w:cs="宋体"/>
          <w:bCs w:val="0"/>
          <w:kern w:val="2"/>
          <w:sz w:val="24"/>
          <w:szCs w:val="24"/>
          <w:highlight w:val="none"/>
          <w:lang w:val="en-US" w:eastAsia="zh-CN" w:bidi="ar-SA"/>
        </w:rPr>
        <w:t>：00</w:t>
      </w:r>
      <w:r>
        <w:rPr>
          <w:rFonts w:hint="eastAsia" w:ascii="宋体" w:hAnsi="宋体" w:eastAsia="宋体" w:cs="宋体"/>
          <w:bCs w:val="0"/>
          <w:kern w:val="2"/>
          <w:sz w:val="24"/>
          <w:szCs w:val="24"/>
          <w:highlight w:val="none"/>
          <w:lang w:val="en-US" w:eastAsia="zh-CN" w:bidi="ar-SA"/>
        </w:rPr>
        <w:t>，逾期不再受理。</w:t>
      </w:r>
    </w:p>
    <w:p w14:paraId="7B0A2163">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2.</w:t>
      </w:r>
      <w:r>
        <w:rPr>
          <w:rFonts w:hint="default" w:ascii="宋体" w:hAnsi="宋体" w:eastAsia="宋体" w:cs="宋体"/>
          <w:bCs w:val="0"/>
          <w:kern w:val="2"/>
          <w:sz w:val="24"/>
          <w:szCs w:val="24"/>
          <w:highlight w:val="none"/>
          <w:lang w:val="en-US" w:eastAsia="zh-CN" w:bidi="ar-SA"/>
        </w:rPr>
        <w:t>响应文件要求：​</w:t>
      </w:r>
    </w:p>
    <w:p w14:paraId="1BF7F962">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w:t>
      </w:r>
      <w:r>
        <w:rPr>
          <w:rFonts w:hint="default" w:ascii="宋体" w:hAnsi="宋体" w:eastAsia="宋体" w:cs="宋体"/>
          <w:bCs w:val="0"/>
          <w:kern w:val="2"/>
          <w:sz w:val="24"/>
          <w:szCs w:val="24"/>
          <w:highlight w:val="none"/>
          <w:lang w:val="en-US" w:eastAsia="zh-CN" w:bidi="ar-SA"/>
        </w:rPr>
        <w:t>响应文件应包括但不限于以下内容：报价函、商务车配置清单、技术参数说明、售后服务方案、企业资质证明材料（上述供应商资格要求中涉及的相关材料）等。​</w:t>
      </w:r>
    </w:p>
    <w:p w14:paraId="4D1E65C6">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（2）</w:t>
      </w:r>
      <w:r>
        <w:rPr>
          <w:rFonts w:hint="default" w:ascii="宋体" w:hAnsi="宋体" w:eastAsia="宋体" w:cs="宋体"/>
          <w:bCs w:val="0"/>
          <w:kern w:val="2"/>
          <w:sz w:val="24"/>
          <w:szCs w:val="24"/>
          <w:highlight w:val="none"/>
          <w:lang w:val="en-US" w:eastAsia="zh-CN" w:bidi="ar-SA"/>
        </w:rPr>
        <w:t>响应文件需装订成册，一式</w:t>
      </w:r>
      <w:r>
        <w:rPr>
          <w:rFonts w:hint="eastAsia" w:ascii="宋体" w:hAnsi="宋体" w:eastAsia="宋体" w:cs="宋体"/>
          <w:bCs w:val="0"/>
          <w:kern w:val="2"/>
          <w:sz w:val="24"/>
          <w:szCs w:val="24"/>
          <w:highlight w:val="none"/>
          <w:lang w:val="en-US" w:eastAsia="zh-CN" w:bidi="ar-SA"/>
        </w:rPr>
        <w:t>叁</w:t>
      </w:r>
      <w:r>
        <w:rPr>
          <w:rFonts w:hint="default" w:ascii="宋体" w:hAnsi="宋体" w:eastAsia="宋体" w:cs="宋体"/>
          <w:bCs w:val="0"/>
          <w:kern w:val="2"/>
          <w:sz w:val="24"/>
          <w:szCs w:val="24"/>
          <w:highlight w:val="none"/>
          <w:lang w:val="en-US" w:eastAsia="zh-CN" w:bidi="ar-SA"/>
        </w:rPr>
        <w:t>份（正本</w:t>
      </w:r>
      <w:r>
        <w:rPr>
          <w:rFonts w:hint="eastAsia" w:ascii="宋体" w:hAnsi="宋体" w:eastAsia="宋体" w:cs="宋体"/>
          <w:bCs w:val="0"/>
          <w:kern w:val="2"/>
          <w:sz w:val="24"/>
          <w:szCs w:val="24"/>
          <w:highlight w:val="none"/>
          <w:lang w:val="en-US" w:eastAsia="zh-CN" w:bidi="ar-SA"/>
        </w:rPr>
        <w:t>壹</w:t>
      </w:r>
      <w:r>
        <w:rPr>
          <w:rFonts w:hint="default" w:ascii="宋体" w:hAnsi="宋体" w:eastAsia="宋体" w:cs="宋体"/>
          <w:bCs w:val="0"/>
          <w:kern w:val="2"/>
          <w:sz w:val="24"/>
          <w:szCs w:val="24"/>
          <w:highlight w:val="none"/>
          <w:lang w:val="en-US" w:eastAsia="zh-CN" w:bidi="ar-SA"/>
        </w:rPr>
        <w:t>份，副本</w:t>
      </w:r>
      <w:r>
        <w:rPr>
          <w:rFonts w:hint="eastAsia" w:ascii="宋体" w:hAnsi="宋体" w:eastAsia="宋体" w:cs="宋体"/>
          <w:bCs w:val="0"/>
          <w:kern w:val="2"/>
          <w:sz w:val="24"/>
          <w:szCs w:val="24"/>
          <w:highlight w:val="none"/>
          <w:lang w:val="en-US" w:eastAsia="zh-CN" w:bidi="ar-SA"/>
        </w:rPr>
        <w:t>贰</w:t>
      </w:r>
      <w:r>
        <w:rPr>
          <w:rFonts w:hint="default" w:ascii="宋体" w:hAnsi="宋体" w:eastAsia="宋体" w:cs="宋体"/>
          <w:bCs w:val="0"/>
          <w:kern w:val="2"/>
          <w:sz w:val="24"/>
          <w:szCs w:val="24"/>
          <w:highlight w:val="none"/>
          <w:lang w:val="en-US" w:eastAsia="zh-CN" w:bidi="ar-SA"/>
        </w:rPr>
        <w:t>份），并在封面上注明项目名称、供应商名称、正本或副本字样，加盖供应商公章并由法定代表人或其授权代表签字。​</w:t>
      </w:r>
    </w:p>
    <w:p w14:paraId="74F1D66F">
      <w:pPr>
        <w:pStyle w:val="6"/>
        <w:numPr>
          <w:ilvl w:val="0"/>
          <w:numId w:val="0"/>
        </w:numPr>
        <w:spacing w:line="360" w:lineRule="auto"/>
        <w:ind w:firstLine="480" w:firstLineChars="200"/>
        <w:outlineLvl w:val="0"/>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（3）</w:t>
      </w:r>
      <w:r>
        <w:rPr>
          <w:rFonts w:hint="default" w:ascii="宋体" w:hAnsi="宋体" w:eastAsia="宋体" w:cs="宋体"/>
          <w:bCs w:val="0"/>
          <w:kern w:val="2"/>
          <w:sz w:val="24"/>
          <w:szCs w:val="24"/>
          <w:highlight w:val="none"/>
          <w:lang w:val="en-US" w:eastAsia="zh-CN" w:bidi="ar-SA"/>
        </w:rPr>
        <w:t>响应文件应密封提交，密封袋上应注明项目名称、供应商名称，并在封口处加盖供应商公章。</w:t>
      </w:r>
    </w:p>
    <w:p w14:paraId="4A9E5E43">
      <w:pPr>
        <w:pStyle w:val="6"/>
        <w:spacing w:line="360" w:lineRule="auto"/>
        <w:ind w:firstLine="482" w:firstLineChars="200"/>
        <w:outlineLvl w:val="0"/>
        <w:rPr>
          <w:rFonts w:hint="eastAsia"/>
          <w:b/>
          <w:color w:val="000000"/>
          <w:szCs w:val="24"/>
          <w:highlight w:val="none"/>
        </w:rPr>
      </w:pPr>
      <w:r>
        <w:rPr>
          <w:rFonts w:hint="eastAsia"/>
          <w:b/>
          <w:color w:val="000000"/>
          <w:szCs w:val="24"/>
          <w:highlight w:val="none"/>
          <w:lang w:val="en-US" w:eastAsia="zh-CN"/>
        </w:rPr>
        <w:t>十</w:t>
      </w:r>
      <w:r>
        <w:rPr>
          <w:rFonts w:hint="eastAsia"/>
          <w:b/>
          <w:color w:val="000000"/>
          <w:szCs w:val="24"/>
          <w:highlight w:val="none"/>
        </w:rPr>
        <w:t>、竞争性谈判时间及地点</w:t>
      </w:r>
    </w:p>
    <w:p w14:paraId="7FA44945">
      <w:pPr>
        <w:spacing w:line="360" w:lineRule="auto"/>
        <w:ind w:firstLine="480" w:firstLineChars="20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1.时间：</w:t>
      </w:r>
      <w:r>
        <w:rPr>
          <w:rFonts w:hint="default" w:ascii="宋体" w:hAnsi="宋体" w:eastAsia="宋体" w:cs="宋体"/>
          <w:bCs w:val="0"/>
          <w:kern w:val="2"/>
          <w:sz w:val="24"/>
          <w:szCs w:val="24"/>
          <w:highlight w:val="none"/>
          <w:lang w:val="en-US" w:eastAsia="zh-CN" w:bidi="ar-SA"/>
        </w:rPr>
        <w:t>2025年7月2</w:t>
      </w:r>
      <w:r>
        <w:rPr>
          <w:rFonts w:hint="eastAsia" w:ascii="宋体" w:hAnsi="宋体" w:cs="宋体"/>
          <w:bCs w:val="0"/>
          <w:kern w:val="2"/>
          <w:sz w:val="24"/>
          <w:szCs w:val="24"/>
          <w:highlight w:val="none"/>
          <w:lang w:val="en-US" w:eastAsia="zh-CN" w:bidi="ar-SA"/>
        </w:rPr>
        <w:t>4</w:t>
      </w:r>
      <w:r>
        <w:rPr>
          <w:rFonts w:hint="default" w:ascii="宋体" w:hAnsi="宋体" w:eastAsia="宋体" w:cs="宋体"/>
          <w:bCs w:val="0"/>
          <w:kern w:val="2"/>
          <w:sz w:val="24"/>
          <w:szCs w:val="24"/>
          <w:highlight w:val="none"/>
          <w:lang w:val="en-US" w:eastAsia="zh-CN" w:bidi="ar-SA"/>
        </w:rPr>
        <w:t>日</w:t>
      </w:r>
      <w:r>
        <w:rPr>
          <w:rFonts w:hint="eastAsia" w:ascii="宋体" w:hAnsi="宋体" w:eastAsia="宋体" w:cs="宋体"/>
          <w:bCs w:val="0"/>
          <w:kern w:val="2"/>
          <w:sz w:val="24"/>
          <w:szCs w:val="24"/>
          <w:highlight w:val="none"/>
          <w:lang w:val="en-US" w:eastAsia="zh-CN" w:bidi="ar-SA"/>
        </w:rPr>
        <w:t>上午</w:t>
      </w:r>
      <w:r>
        <w:rPr>
          <w:rFonts w:hint="default" w:ascii="宋体" w:hAnsi="宋体" w:eastAsia="宋体" w:cs="宋体"/>
          <w:bCs w:val="0"/>
          <w:kern w:val="2"/>
          <w:sz w:val="24"/>
          <w:szCs w:val="24"/>
          <w:highlight w:val="none"/>
          <w:lang w:val="en-US" w:eastAsia="zh-CN" w:bidi="ar-SA"/>
        </w:rPr>
        <w:t>1</w:t>
      </w:r>
      <w:r>
        <w:rPr>
          <w:rFonts w:hint="eastAsia" w:ascii="宋体" w:hAnsi="宋体" w:eastAsia="宋体" w:cs="宋体"/>
          <w:bCs w:val="0"/>
          <w:kern w:val="2"/>
          <w:sz w:val="24"/>
          <w:szCs w:val="24"/>
          <w:highlight w:val="none"/>
          <w:lang w:val="en-US" w:eastAsia="zh-CN" w:bidi="ar-SA"/>
        </w:rPr>
        <w:t>0</w:t>
      </w:r>
      <w:r>
        <w:rPr>
          <w:rFonts w:hint="default" w:ascii="宋体" w:hAnsi="宋体" w:eastAsia="宋体" w:cs="宋体"/>
          <w:bCs w:val="0"/>
          <w:kern w:val="2"/>
          <w:sz w:val="24"/>
          <w:szCs w:val="24"/>
          <w:highlight w:val="none"/>
          <w:lang w:val="en-US" w:eastAsia="zh-CN" w:bidi="ar-SA"/>
        </w:rPr>
        <w:t>：00</w:t>
      </w:r>
      <w:r>
        <w:rPr>
          <w:rFonts w:hint="eastAsia" w:ascii="宋体" w:hAnsi="宋体" w:eastAsia="宋体" w:cs="宋体"/>
          <w:bCs w:val="0"/>
          <w:kern w:val="2"/>
          <w:sz w:val="24"/>
          <w:szCs w:val="24"/>
          <w:highlight w:val="none"/>
          <w:lang w:val="en-US" w:eastAsia="zh-CN" w:bidi="ar-SA"/>
        </w:rPr>
        <w:t>，如有变动，另行通知。</w:t>
      </w:r>
    </w:p>
    <w:p w14:paraId="335CC679">
      <w:pPr>
        <w:spacing w:line="360" w:lineRule="auto"/>
        <w:ind w:firstLine="480" w:firstLineChars="200"/>
        <w:rPr>
          <w:rFonts w:hint="default" w:ascii="宋体" w:hAnsi="宋体"/>
          <w:color w:val="000000"/>
          <w:sz w:val="24"/>
          <w:szCs w:val="24"/>
          <w:highlight w:val="none"/>
          <w:lang w:val="en-US"/>
        </w:rPr>
      </w:pPr>
      <w:r>
        <w:rPr>
          <w:rFonts w:hint="eastAsia" w:ascii="宋体" w:hAnsi="宋体" w:eastAsia="宋体" w:cs="宋体"/>
          <w:bCs w:val="0"/>
          <w:kern w:val="2"/>
          <w:sz w:val="24"/>
          <w:szCs w:val="24"/>
          <w:highlight w:val="none"/>
          <w:lang w:val="en-US" w:eastAsia="zh-CN" w:bidi="ar-SA"/>
        </w:rPr>
        <w:t>2.谈判地点：成都市武侯区武侯祠横街2号丽呈东谷酒店6楼会议室。</w:t>
      </w:r>
    </w:p>
    <w:p w14:paraId="42B6026D">
      <w:pPr>
        <w:pStyle w:val="6"/>
        <w:spacing w:line="360" w:lineRule="auto"/>
        <w:ind w:firstLine="482" w:firstLineChars="200"/>
        <w:outlineLvl w:val="0"/>
        <w:rPr>
          <w:rFonts w:hint="eastAsia"/>
          <w:b/>
          <w:color w:val="000000"/>
          <w:szCs w:val="24"/>
        </w:rPr>
      </w:pPr>
      <w:r>
        <w:rPr>
          <w:rFonts w:hint="eastAsia"/>
          <w:b/>
          <w:szCs w:val="24"/>
        </w:rPr>
        <w:t>十一、竞争性谈判申请人须知</w:t>
      </w:r>
    </w:p>
    <w:p w14:paraId="7D76A215">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1.竞争性谈判申请人自行承担所有与参加竞争性谈判有关的费用。</w:t>
      </w:r>
    </w:p>
    <w:p w14:paraId="33073967">
      <w:pPr>
        <w:pStyle w:val="6"/>
        <w:numPr>
          <w:ilvl w:val="0"/>
          <w:numId w:val="0"/>
        </w:numPr>
        <w:spacing w:line="360" w:lineRule="auto"/>
        <w:ind w:firstLine="480" w:firstLineChars="200"/>
        <w:outlineLvl w:val="0"/>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2.本项目不接受联合体竞争性谈判。</w:t>
      </w:r>
    </w:p>
    <w:p w14:paraId="1E6B3E39">
      <w:pPr>
        <w:pStyle w:val="6"/>
        <w:spacing w:line="360" w:lineRule="auto"/>
        <w:ind w:firstLine="482" w:firstLineChars="200"/>
        <w:outlineLvl w:val="0"/>
        <w:rPr>
          <w:rFonts w:hint="eastAsia"/>
          <w:szCs w:val="24"/>
        </w:rPr>
      </w:pPr>
      <w:r>
        <w:rPr>
          <w:rFonts w:hint="eastAsia"/>
          <w:b/>
          <w:szCs w:val="24"/>
          <w:lang w:val="en-US" w:eastAsia="zh-CN"/>
        </w:rPr>
        <w:t>十二、</w:t>
      </w:r>
      <w:r>
        <w:rPr>
          <w:rFonts w:hint="eastAsia"/>
          <w:b/>
          <w:szCs w:val="24"/>
        </w:rPr>
        <w:t>竞争性谈判会议流程</w:t>
      </w:r>
    </w:p>
    <w:p w14:paraId="6226A3D8">
      <w:pPr>
        <w:pStyle w:val="6"/>
        <w:spacing w:line="360" w:lineRule="auto"/>
        <w:ind w:firstLine="554" w:firstLineChars="231"/>
        <w:rPr>
          <w:rFonts w:hint="eastAsia"/>
          <w:szCs w:val="24"/>
        </w:rPr>
      </w:pPr>
      <w:r>
        <w:rPr>
          <w:rFonts w:hint="eastAsia"/>
          <w:szCs w:val="24"/>
        </w:rPr>
        <w:t>1.竞争性谈判由招标（采购）人组成的评审组当众查验竞争性谈判投标文件密封情况；</w:t>
      </w:r>
    </w:p>
    <w:p w14:paraId="4430A237">
      <w:pPr>
        <w:pStyle w:val="6"/>
        <w:spacing w:line="360" w:lineRule="auto"/>
        <w:ind w:firstLine="554" w:firstLineChars="231"/>
        <w:rPr>
          <w:rFonts w:hint="eastAsia"/>
          <w:color w:val="000000"/>
          <w:szCs w:val="24"/>
        </w:rPr>
      </w:pPr>
      <w:r>
        <w:rPr>
          <w:rFonts w:hint="eastAsia"/>
          <w:szCs w:val="24"/>
        </w:rPr>
        <w:t>2.竞争性谈判评审组逐一对</w:t>
      </w:r>
      <w:r>
        <w:rPr>
          <w:rFonts w:hint="eastAsia"/>
          <w:color w:val="000000"/>
          <w:szCs w:val="24"/>
        </w:rPr>
        <w:t xml:space="preserve">竞争性谈判申请人的竞争性谈判投标文件进行资格审查，并对通过资格审查的申请人逐一进行谈判； </w:t>
      </w:r>
    </w:p>
    <w:p w14:paraId="77AEFB28">
      <w:pPr>
        <w:pStyle w:val="6"/>
        <w:spacing w:line="360" w:lineRule="auto"/>
        <w:ind w:firstLine="554" w:firstLineChars="231"/>
        <w:rPr>
          <w:rFonts w:hint="eastAsia"/>
          <w:szCs w:val="24"/>
        </w:rPr>
      </w:pPr>
      <w:r>
        <w:rPr>
          <w:rFonts w:hint="eastAsia"/>
          <w:szCs w:val="24"/>
        </w:rPr>
        <w:t>3.竞争性谈判中选单位由竞争性谈判小组依据经评审的综合评分最高分确定；</w:t>
      </w:r>
    </w:p>
    <w:p w14:paraId="4B2A7AAF">
      <w:pPr>
        <w:pStyle w:val="7"/>
        <w:spacing w:line="360" w:lineRule="auto"/>
        <w:ind w:left="99" w:leftChars="47" w:firstLine="480" w:firstLineChars="200"/>
        <w:rPr>
          <w:rFonts w:hint="eastAsia" w:ascii="宋体" w:eastAsia="宋体"/>
          <w:sz w:val="24"/>
          <w:highlight w:val="none"/>
        </w:rPr>
      </w:pPr>
      <w:r>
        <w:rPr>
          <w:rFonts w:hint="eastAsia" w:ascii="宋体" w:eastAsia="宋体"/>
          <w:sz w:val="24"/>
        </w:rPr>
        <w:t>4.采购中选的供应商,在发出竞争性谈判中选</w:t>
      </w:r>
      <w:r>
        <w:rPr>
          <w:rFonts w:hint="eastAsia" w:ascii="宋体" w:eastAsia="宋体"/>
          <w:sz w:val="24"/>
          <w:highlight w:val="none"/>
        </w:rPr>
        <w:t>通知书3日内和采购人签订</w:t>
      </w:r>
      <w:r>
        <w:rPr>
          <w:rFonts w:hint="eastAsia" w:ascii="宋体" w:eastAsia="宋体"/>
          <w:sz w:val="24"/>
          <w:highlight w:val="none"/>
          <w:lang w:val="en-US" w:eastAsia="zh-CN"/>
        </w:rPr>
        <w:t>采购</w:t>
      </w:r>
      <w:r>
        <w:rPr>
          <w:rFonts w:hint="eastAsia" w:ascii="宋体" w:eastAsia="宋体"/>
          <w:sz w:val="24"/>
          <w:highlight w:val="none"/>
        </w:rPr>
        <w:t>合同。</w:t>
      </w:r>
    </w:p>
    <w:p w14:paraId="3307795D">
      <w:pPr>
        <w:pStyle w:val="7"/>
        <w:spacing w:line="360" w:lineRule="auto"/>
        <w:ind w:left="99" w:leftChars="47" w:firstLine="480" w:firstLineChars="200"/>
        <w:rPr>
          <w:rFonts w:hint="eastAsia" w:ascii="宋体" w:eastAsia="宋体"/>
          <w:sz w:val="24"/>
          <w:highlight w:val="none"/>
        </w:rPr>
      </w:pPr>
      <w:r>
        <w:rPr>
          <w:rFonts w:hint="eastAsia" w:ascii="宋体" w:eastAsia="宋体"/>
          <w:sz w:val="24"/>
          <w:highlight w:val="none"/>
        </w:rPr>
        <w:t>招标（采购）人：</w:t>
      </w:r>
      <w:r>
        <w:rPr>
          <w:rFonts w:hint="eastAsia" w:ascii="宋体" w:eastAsia="宋体"/>
          <w:sz w:val="24"/>
          <w:highlight w:val="none"/>
          <w:lang w:eastAsia="zh-CN"/>
        </w:rPr>
        <w:t>四川甘投经济发展</w:t>
      </w:r>
      <w:r>
        <w:rPr>
          <w:rFonts w:hint="eastAsia" w:ascii="宋体" w:eastAsia="宋体"/>
          <w:sz w:val="24"/>
          <w:highlight w:val="none"/>
        </w:rPr>
        <w:t xml:space="preserve">有限责任公司 </w:t>
      </w:r>
    </w:p>
    <w:p w14:paraId="7FBF48DB">
      <w:pPr>
        <w:tabs>
          <w:tab w:val="left" w:pos="5292"/>
        </w:tabs>
        <w:spacing w:line="360" w:lineRule="auto"/>
        <w:ind w:firstLine="576" w:firstLineChars="240"/>
        <w:rPr>
          <w:rFonts w:hint="default" w:ascii="宋体" w:hAnsi="宋体" w:eastAsia="宋体" w:cs="Times New Roman"/>
          <w:sz w:val="24"/>
          <w:szCs w:val="24"/>
          <w:lang w:val="en-US"/>
        </w:rPr>
      </w:pPr>
      <w:r>
        <w:rPr>
          <w:rFonts w:hint="eastAsia" w:ascii="宋体" w:hAnsi="宋体" w:eastAsia="宋体" w:cs="Times New Roman"/>
          <w:sz w:val="24"/>
          <w:szCs w:val="24"/>
        </w:rPr>
        <w:t>电  话：</w:t>
      </w:r>
      <w:r>
        <w:rPr>
          <w:rFonts w:hint="eastAsia" w:ascii="宋体" w:hAnsi="宋体" w:cs="Times New Roman"/>
          <w:sz w:val="24"/>
          <w:szCs w:val="24"/>
          <w:lang w:val="en-US" w:eastAsia="zh-CN"/>
        </w:rPr>
        <w:t>18681671605</w:t>
      </w:r>
    </w:p>
    <w:p w14:paraId="5DA0E9C2">
      <w:pPr>
        <w:spacing w:line="360" w:lineRule="auto"/>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cs="Times New Roman"/>
          <w:sz w:val="24"/>
          <w:szCs w:val="24"/>
          <w:lang w:val="en-US" w:eastAsia="zh-CN"/>
        </w:rPr>
        <w:t>王女士</w:t>
      </w:r>
    </w:p>
    <w:p w14:paraId="65631473">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宋体"/>
          <w:color w:val="000000" w:themeColor="text1"/>
          <w:sz w:val="24"/>
          <w:lang w:val="en-US" w:eastAsia="zh-CN"/>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 xml:space="preserve">         </w:t>
      </w:r>
    </w:p>
    <w:p w14:paraId="6F3CCD60">
      <w:pPr>
        <w:keepNext w:val="0"/>
        <w:keepLines w:val="0"/>
        <w:pageBreakBefore w:val="0"/>
        <w:widowControl w:val="0"/>
        <w:kinsoku/>
        <w:wordWrap/>
        <w:overflowPunct/>
        <w:topLinePunct w:val="0"/>
        <w:autoSpaceDE/>
        <w:autoSpaceDN/>
        <w:bidi w:val="0"/>
        <w:adjustRightInd/>
        <w:snapToGrid/>
        <w:spacing w:line="576" w:lineRule="exact"/>
        <w:ind w:left="0" w:leftChars="0"/>
        <w:jc w:val="right"/>
        <w:textAlignment w:val="auto"/>
        <w:rPr>
          <w:rFonts w:ascii="宋体" w:hAnsi="宋体"/>
          <w:bCs/>
          <w:color w:val="000000" w:themeColor="text1"/>
          <w:sz w:val="24"/>
          <w:szCs w:val="24"/>
          <w:highlight w:val="none"/>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highlight w:val="none"/>
          <w:lang w:val="en-US" w:eastAsia="zh-CN"/>
          <w14:textFill>
            <w14:solidFill>
              <w14:schemeClr w14:val="tx1"/>
            </w14:solidFill>
          </w14:textFill>
        </w:rPr>
        <w:t xml:space="preserve"> </w:t>
      </w:r>
      <w:r>
        <w:rPr>
          <w:rFonts w:hint="eastAsia" w:ascii="宋体" w:eastAsia="宋体"/>
          <w:color w:val="000000" w:themeColor="text1"/>
          <w:sz w:val="24"/>
          <w:highlight w:val="none"/>
          <w:lang w:eastAsia="zh-CN"/>
          <w14:textFill>
            <w14:solidFill>
              <w14:schemeClr w14:val="tx1"/>
            </w14:solidFill>
          </w14:textFill>
        </w:rPr>
        <w:t>四川甘投经济发展</w:t>
      </w:r>
      <w:r>
        <w:rPr>
          <w:rFonts w:hint="eastAsia" w:ascii="宋体" w:eastAsia="宋体"/>
          <w:color w:val="000000" w:themeColor="text1"/>
          <w:sz w:val="24"/>
          <w:highlight w:val="none"/>
          <w14:textFill>
            <w14:solidFill>
              <w14:schemeClr w14:val="tx1"/>
            </w14:solidFill>
          </w14:textFill>
        </w:rPr>
        <w:t>有限责任公司</w:t>
      </w:r>
    </w:p>
    <w:p w14:paraId="0C73CD11">
      <w:pPr>
        <w:keepNext w:val="0"/>
        <w:keepLines w:val="0"/>
        <w:pageBreakBefore w:val="0"/>
        <w:widowControl w:val="0"/>
        <w:kinsoku/>
        <w:wordWrap/>
        <w:overflowPunct/>
        <w:topLinePunct w:val="0"/>
        <w:autoSpaceDE/>
        <w:autoSpaceDN/>
        <w:bidi w:val="0"/>
        <w:adjustRightInd/>
        <w:snapToGrid/>
        <w:spacing w:line="576" w:lineRule="exact"/>
        <w:ind w:left="0" w:leftChars="0"/>
        <w:jc w:val="right"/>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 xml:space="preserve">                202</w:t>
      </w:r>
      <w:r>
        <w:rPr>
          <w:rFonts w:hint="eastAsia" w:ascii="宋体" w:hAnsi="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14:textFill>
            <w14:solidFill>
              <w14:schemeClr w14:val="tx1"/>
            </w14:solidFill>
          </w14:textFill>
        </w:rPr>
        <w:t>年</w:t>
      </w:r>
      <w:r>
        <w:rPr>
          <w:rFonts w:hint="eastAsia" w:ascii="宋体" w:hAnsi="宋体" w:cs="Times New Roman"/>
          <w:bCs/>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Cs/>
          <w:color w:val="000000" w:themeColor="text1"/>
          <w:sz w:val="24"/>
          <w:szCs w:val="24"/>
          <w:highlight w:val="none"/>
          <w14:textFill>
            <w14:solidFill>
              <w14:schemeClr w14:val="tx1"/>
            </w14:solidFill>
          </w14:textFill>
        </w:rPr>
        <w:t>月</w:t>
      </w:r>
      <w:r>
        <w:rPr>
          <w:rFonts w:hint="eastAsia" w:ascii="宋体" w:hAnsi="宋体" w:cs="Times New Roman"/>
          <w:bCs/>
          <w:color w:val="000000" w:themeColor="text1"/>
          <w:sz w:val="24"/>
          <w:szCs w:val="24"/>
          <w:highlight w:val="none"/>
          <w:lang w:val="en-US" w:eastAsia="zh-CN"/>
          <w14:textFill>
            <w14:solidFill>
              <w14:schemeClr w14:val="tx1"/>
            </w14:solidFill>
          </w14:textFill>
        </w:rPr>
        <w:t>17</w:t>
      </w:r>
      <w:r>
        <w:rPr>
          <w:rFonts w:hint="eastAsia" w:ascii="宋体" w:hAnsi="宋体" w:eastAsia="宋体" w:cs="Times New Roman"/>
          <w:bCs/>
          <w:color w:val="000000" w:themeColor="text1"/>
          <w:sz w:val="24"/>
          <w:szCs w:val="24"/>
          <w:highlight w:val="none"/>
          <w14:textFill>
            <w14:solidFill>
              <w14:schemeClr w14:val="tx1"/>
            </w14:solidFill>
          </w14:textFill>
        </w:rPr>
        <w:t>日</w:t>
      </w:r>
    </w:p>
    <w:p w14:paraId="13093283">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pPr>
    </w:p>
    <w:sectPr>
      <w:footerReference r:id="rId3" w:type="default"/>
      <w:pgSz w:w="11906" w:h="16838"/>
      <w:pgMar w:top="1417" w:right="1134" w:bottom="1417" w:left="1134" w:header="851" w:footer="992" w:gutter="0"/>
      <w:pgNumType w:fmt="decimal"/>
      <w:cols w:space="425" w:num="1"/>
      <w:docGrid w:type="lines" w:linePitch="312" w:charSpace="0"/>
    </w:sectPr>
  </w:body>
</w:document>
</file>

<file path=tbak/modified.xml>save:Thu Jul 17 16:22:56 2025

</file>